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77777777"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8B0145">
        <w:rPr>
          <w:rFonts w:ascii="Times New Roman" w:eastAsia="Calibri" w:hAnsi="Times New Roman" w:cs="Times New Roman"/>
          <w:color w:val="auto"/>
          <w:sz w:val="24"/>
          <w:szCs w:val="24"/>
        </w:rPr>
        <w:t xml:space="preserve">5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3DCE091C"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D9156D">
        <w:rPr>
          <w:rFonts w:ascii="Times New Roman" w:hAnsi="Times New Roman" w:cs="Times New Roman"/>
          <w:sz w:val="24"/>
          <w:szCs w:val="24"/>
        </w:rPr>
        <w:t xml:space="preserve">specialiųjų pirkimo sąlygų </w:t>
      </w:r>
      <w:r w:rsidR="00B93A39" w:rsidRPr="00B93A39">
        <w:rPr>
          <w:rFonts w:ascii="Times New Roman" w:hAnsi="Times New Roman" w:cs="Times New Roman"/>
          <w:bCs/>
          <w:iCs/>
          <w:color w:val="7030A0"/>
          <w:sz w:val="24"/>
          <w:szCs w:val="24"/>
        </w:rPr>
        <w:t>7</w:t>
      </w:r>
      <w:r w:rsidRPr="00B93A39">
        <w:rPr>
          <w:rFonts w:ascii="Times New Roman" w:hAnsi="Times New Roman" w:cs="Times New Roman"/>
          <w:bCs/>
          <w:iCs/>
          <w:color w:val="7030A0"/>
          <w:sz w:val="24"/>
          <w:szCs w:val="24"/>
        </w:rPr>
        <w:t xml:space="preserve"> </w:t>
      </w:r>
      <w:r w:rsidRPr="00D9156D">
        <w:rPr>
          <w:rFonts w:ascii="Times New Roman" w:hAnsi="Times New Roman" w:cs="Times New Roman"/>
          <w:bCs/>
          <w:iCs/>
          <w:color w:val="7030A0"/>
          <w:sz w:val="24"/>
          <w:szCs w:val="24"/>
        </w:rPr>
        <w:t>priede</w:t>
      </w:r>
      <w:r w:rsidR="00071DF7">
        <w:rPr>
          <w:rFonts w:ascii="Times New Roman" w:hAnsi="Times New Roman" w:cs="Times New Roman"/>
          <w:bCs/>
          <w:iCs/>
          <w:color w:val="7030A0"/>
          <w:sz w:val="24"/>
          <w:szCs w:val="24"/>
        </w:rPr>
        <w:t xml:space="preserve"> „EBVPD“</w:t>
      </w:r>
      <w:r w:rsidRPr="00D9156D">
        <w:rPr>
          <w:rFonts w:ascii="Times New Roman" w:hAnsi="Times New Roman" w:cs="Times New Roman"/>
          <w:bCs/>
          <w:iCs/>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014" w:type="pct"/>
        <w:tblInd w:w="-289" w:type="dxa"/>
        <w:tblLook w:val="04A0" w:firstRow="1" w:lastRow="0" w:firstColumn="1" w:lastColumn="0" w:noHBand="0" w:noVBand="1"/>
      </w:tblPr>
      <w:tblGrid>
        <w:gridCol w:w="756"/>
        <w:gridCol w:w="4772"/>
        <w:gridCol w:w="5198"/>
        <w:gridCol w:w="93"/>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064420" w14:paraId="4E8B1710"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64420" w:rsidRDefault="00064420">
            <w:pPr>
              <w:ind w:right="-250" w:firstLine="171"/>
              <w:rPr>
                <w:rFonts w:eastAsiaTheme="minorHAnsi"/>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68DCE" w14:textId="31306C41" w:rsidR="00064420" w:rsidRPr="00694B90" w:rsidRDefault="00064420">
            <w:pPr>
              <w:pStyle w:val="Sraopastraipa"/>
              <w:autoSpaceDE w:val="0"/>
              <w:autoSpaceDN w:val="0"/>
              <w:adjustRightInd w:val="0"/>
              <w:ind w:left="0"/>
              <w:rPr>
                <w:color w:val="000000"/>
                <w:sz w:val="24"/>
                <w:szCs w:val="24"/>
                <w:highlight w:val="yellow"/>
              </w:rPr>
            </w:pPr>
            <w:r w:rsidRPr="00171FDB">
              <w:rPr>
                <w:i/>
                <w:iCs/>
                <w:sz w:val="24"/>
                <w:szCs w:val="24"/>
              </w:rPr>
              <w:t>Teisė verstis veikla (9 p.)</w:t>
            </w:r>
          </w:p>
        </w:tc>
      </w:tr>
      <w:tr w:rsidR="005F05D3" w14:paraId="5A445C62"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F324B" w14:textId="77777777" w:rsidR="005F05D3" w:rsidRDefault="005F05D3" w:rsidP="005F05D3">
            <w:pPr>
              <w:ind w:right="-250" w:firstLine="171"/>
              <w:rPr>
                <w:rFonts w:eastAsiaTheme="minorHAnsi"/>
                <w:sz w:val="24"/>
                <w:szCs w:val="24"/>
              </w:rPr>
            </w:pPr>
            <w:r>
              <w:rPr>
                <w:rFonts w:eastAsiaTheme="minorHAnsi"/>
                <w:sz w:val="24"/>
                <w:szCs w:val="24"/>
              </w:rPr>
              <w:t>1.1.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E4B05" w14:textId="77777777" w:rsidR="005F05D3" w:rsidRPr="00A95F96" w:rsidRDefault="005F05D3" w:rsidP="005F05D3">
            <w:pPr>
              <w:rPr>
                <w:rFonts w:eastAsia="Calibri"/>
                <w:bCs/>
                <w:sz w:val="24"/>
                <w:szCs w:val="24"/>
              </w:rPr>
            </w:pPr>
            <w:r w:rsidRPr="00171FDB">
              <w:rPr>
                <w:rFonts w:eastAsia="Calibri"/>
                <w:bCs/>
                <w:sz w:val="24"/>
                <w:szCs w:val="24"/>
              </w:rPr>
              <w:t>Tiekėj</w:t>
            </w:r>
            <w:r>
              <w:rPr>
                <w:rFonts w:eastAsia="Calibri"/>
                <w:bCs/>
                <w:sz w:val="24"/>
                <w:szCs w:val="24"/>
              </w:rPr>
              <w:t>as</w:t>
            </w:r>
            <w:r w:rsidRPr="00171FDB">
              <w:rPr>
                <w:rFonts w:eastAsia="Calibri"/>
                <w:bCs/>
                <w:sz w:val="24"/>
                <w:szCs w:val="24"/>
              </w:rPr>
              <w:t xml:space="preserve"> </w:t>
            </w:r>
            <w:r>
              <w:rPr>
                <w:rFonts w:eastAsia="Calibri"/>
                <w:bCs/>
                <w:sz w:val="24"/>
                <w:szCs w:val="24"/>
              </w:rPr>
              <w:t>turėti</w:t>
            </w:r>
            <w:r w:rsidRPr="00171FDB">
              <w:rPr>
                <w:rFonts w:eastAsia="Calibri"/>
                <w:bCs/>
                <w:sz w:val="24"/>
                <w:szCs w:val="24"/>
              </w:rPr>
              <w:t xml:space="preserve"> teis</w:t>
            </w:r>
            <w:r>
              <w:rPr>
                <w:rFonts w:eastAsia="Calibri"/>
                <w:bCs/>
                <w:sz w:val="24"/>
                <w:szCs w:val="24"/>
              </w:rPr>
              <w:t>ę</w:t>
            </w:r>
            <w:r w:rsidRPr="00171FDB">
              <w:rPr>
                <w:rFonts w:eastAsia="Calibri"/>
                <w:bCs/>
                <w:sz w:val="24"/>
                <w:szCs w:val="24"/>
              </w:rPr>
              <w:t xml:space="preserve"> </w:t>
            </w:r>
            <w:r w:rsidRPr="00A95F96">
              <w:rPr>
                <w:rFonts w:eastAsia="Calibri"/>
                <w:bCs/>
                <w:sz w:val="24"/>
                <w:szCs w:val="24"/>
              </w:rPr>
              <w:t xml:space="preserve">būti </w:t>
            </w:r>
            <w:r w:rsidRPr="00A95F96">
              <w:rPr>
                <w:rFonts w:eastAsia="Calibri"/>
                <w:b/>
                <w:sz w:val="24"/>
                <w:szCs w:val="24"/>
              </w:rPr>
              <w:t>rangovu</w:t>
            </w:r>
            <w:r w:rsidRPr="00A95F96">
              <w:rPr>
                <w:rFonts w:eastAsia="Calibri"/>
                <w:bCs/>
                <w:sz w:val="24"/>
                <w:szCs w:val="24"/>
              </w:rPr>
              <w:t>:</w:t>
            </w:r>
          </w:p>
          <w:p w14:paraId="02B0F043" w14:textId="483F6E2A" w:rsidR="005F05D3" w:rsidRDefault="005F05D3" w:rsidP="005F05D3">
            <w:pPr>
              <w:rPr>
                <w:rFonts w:eastAsia="Calibri"/>
                <w:sz w:val="24"/>
                <w:szCs w:val="24"/>
              </w:rPr>
            </w:pPr>
            <w:r w:rsidRPr="00C862CD">
              <w:rPr>
                <w:rFonts w:eastAsia="Calibri"/>
                <w:b/>
                <w:bCs/>
                <w:sz w:val="24"/>
                <w:szCs w:val="24"/>
              </w:rPr>
              <w:t>Statinių kategorija</w:t>
            </w:r>
            <w:r w:rsidRPr="00C862CD">
              <w:rPr>
                <w:rFonts w:eastAsia="Calibri"/>
                <w:sz w:val="24"/>
                <w:szCs w:val="24"/>
              </w:rPr>
              <w:t xml:space="preserve"> – ypatingieji statiniai.</w:t>
            </w:r>
            <w:r w:rsidRPr="00171FDB">
              <w:rPr>
                <w:rFonts w:eastAsia="Calibri"/>
                <w:sz w:val="24"/>
                <w:szCs w:val="24"/>
              </w:rPr>
              <w:t xml:space="preserve"> </w:t>
            </w:r>
          </w:p>
          <w:p w14:paraId="255C5546" w14:textId="77777777" w:rsidR="0009653D" w:rsidRDefault="0009653D" w:rsidP="005F05D3">
            <w:pPr>
              <w:rPr>
                <w:rFonts w:eastAsia="Calibri"/>
                <w:sz w:val="24"/>
                <w:szCs w:val="24"/>
              </w:rPr>
            </w:pPr>
          </w:p>
          <w:p w14:paraId="7AB73144" w14:textId="77777777" w:rsidR="0009653D" w:rsidRPr="00DD32B5" w:rsidRDefault="0009653D" w:rsidP="0009653D">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Pr>
                <w:rFonts w:eastAsiaTheme="minorHAnsi"/>
                <w:i/>
                <w:iCs/>
                <w:color w:val="2F5496" w:themeColor="accent1" w:themeShade="BF"/>
                <w:kern w:val="2"/>
                <w:sz w:val="24"/>
                <w:szCs w:val="24"/>
                <w:u w:val="single"/>
                <w:lang w:eastAsia="en-US"/>
                <w14:ligatures w14:val="standardContextual"/>
              </w:rPr>
              <w:t>nuo</w:t>
            </w:r>
            <w:r w:rsidRPr="00DD32B5">
              <w:rPr>
                <w:rFonts w:eastAsiaTheme="minorHAnsi"/>
                <w:i/>
                <w:iCs/>
                <w:color w:val="2F5496" w:themeColor="accent1" w:themeShade="BF"/>
                <w:kern w:val="2"/>
                <w:sz w:val="24"/>
                <w:szCs w:val="24"/>
                <w:u w:val="single"/>
                <w:lang w:eastAsia="en-US"/>
                <w14:ligatures w14:val="standardContextual"/>
              </w:rPr>
              <w:t xml:space="preserve"> 2024 m. spalio 31 d. galioj</w:t>
            </w:r>
            <w:r>
              <w:rPr>
                <w:rFonts w:eastAsiaTheme="minorHAnsi"/>
                <w:i/>
                <w:iCs/>
                <w:color w:val="2F5496" w:themeColor="accent1" w:themeShade="BF"/>
                <w:kern w:val="2"/>
                <w:sz w:val="24"/>
                <w:szCs w:val="24"/>
                <w:u w:val="single"/>
                <w:lang w:eastAsia="en-US"/>
                <w14:ligatures w14:val="standardContextual"/>
              </w:rPr>
              <w:t>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2"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0E9E69A" w14:textId="77777777" w:rsidR="0009653D" w:rsidRPr="00796DAF" w:rsidRDefault="0009653D" w:rsidP="0009653D">
            <w:pPr>
              <w:autoSpaceDE w:val="0"/>
              <w:autoSpaceDN w:val="0"/>
              <w:adjustRightInd w:val="0"/>
              <w:jc w:val="both"/>
              <w:rPr>
                <w:rFonts w:cstheme="minorHAnsi"/>
                <w:sz w:val="24"/>
                <w:szCs w:val="24"/>
              </w:rPr>
            </w:pPr>
            <w:r w:rsidRPr="00796DAF">
              <w:rPr>
                <w:rFonts w:cstheme="minorHAnsi"/>
                <w:b/>
                <w:bCs/>
                <w:sz w:val="24"/>
                <w:szCs w:val="24"/>
              </w:rPr>
              <w:t>pastato pagal paskirtį tipas:</w:t>
            </w:r>
            <w:r w:rsidRPr="00796DAF">
              <w:rPr>
                <w:rFonts w:cstheme="minorHAnsi"/>
                <w:sz w:val="24"/>
                <w:szCs w:val="24"/>
              </w:rPr>
              <w:t xml:space="preserve"> negyvenamasis pastatas;</w:t>
            </w:r>
          </w:p>
          <w:p w14:paraId="0840872D" w14:textId="77777777" w:rsidR="0009653D" w:rsidRPr="00796DAF" w:rsidRDefault="0009653D" w:rsidP="0009653D">
            <w:pPr>
              <w:autoSpaceDE w:val="0"/>
              <w:autoSpaceDN w:val="0"/>
              <w:adjustRightInd w:val="0"/>
              <w:jc w:val="both"/>
              <w:rPr>
                <w:rFonts w:cstheme="minorHAnsi"/>
                <w:sz w:val="24"/>
                <w:szCs w:val="24"/>
              </w:rPr>
            </w:pPr>
            <w:r w:rsidRPr="00796DAF">
              <w:rPr>
                <w:rFonts w:cstheme="minorHAnsi"/>
                <w:b/>
                <w:bCs/>
                <w:sz w:val="24"/>
                <w:szCs w:val="24"/>
              </w:rPr>
              <w:t>pastato paskirties grupė:</w:t>
            </w:r>
            <w:r w:rsidRPr="00796DAF">
              <w:rPr>
                <w:rFonts w:cstheme="minorHAnsi"/>
                <w:sz w:val="24"/>
                <w:szCs w:val="24"/>
              </w:rPr>
              <w:t xml:space="preserve"> visuomeninės;</w:t>
            </w:r>
          </w:p>
          <w:p w14:paraId="2E8E8C09" w14:textId="77777777" w:rsidR="0009653D" w:rsidRPr="00796DAF" w:rsidRDefault="0009653D" w:rsidP="0009653D">
            <w:pPr>
              <w:autoSpaceDE w:val="0"/>
              <w:autoSpaceDN w:val="0"/>
              <w:adjustRightInd w:val="0"/>
              <w:jc w:val="both"/>
              <w:rPr>
                <w:sz w:val="24"/>
                <w:szCs w:val="24"/>
              </w:rPr>
            </w:pPr>
            <w:r w:rsidRPr="00796DAF">
              <w:rPr>
                <w:rFonts w:cstheme="minorHAnsi"/>
                <w:b/>
                <w:bCs/>
                <w:sz w:val="24"/>
                <w:szCs w:val="24"/>
              </w:rPr>
              <w:t xml:space="preserve">pastato paskirtis: </w:t>
            </w:r>
            <w:r w:rsidRPr="00796DAF">
              <w:rPr>
                <w:rFonts w:cstheme="minorHAnsi"/>
                <w:sz w:val="24"/>
                <w:szCs w:val="24"/>
              </w:rPr>
              <w:t>mokslo.</w:t>
            </w:r>
          </w:p>
          <w:p w14:paraId="2D9F0213" w14:textId="77777777" w:rsidR="0009653D" w:rsidRPr="002B32A9" w:rsidRDefault="0009653D" w:rsidP="0009653D">
            <w:pPr>
              <w:autoSpaceDE w:val="0"/>
              <w:autoSpaceDN w:val="0"/>
              <w:adjustRightInd w:val="0"/>
              <w:jc w:val="both"/>
              <w:rPr>
                <w:color w:val="000000"/>
                <w:sz w:val="24"/>
                <w:szCs w:val="24"/>
              </w:rPr>
            </w:pPr>
          </w:p>
          <w:p w14:paraId="481F4D59" w14:textId="77777777" w:rsidR="0009653D" w:rsidRPr="00DD32B5" w:rsidRDefault="0009653D" w:rsidP="0009653D">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3"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73E71CE1" w14:textId="77777777" w:rsidR="0009653D" w:rsidRPr="00744C4F" w:rsidRDefault="0009653D" w:rsidP="0009653D">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044BE3DF" w14:textId="77777777" w:rsidR="0009653D" w:rsidRDefault="0009653D" w:rsidP="0009653D">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mokslo</w:t>
            </w:r>
            <w:r w:rsidRPr="00744C4F">
              <w:rPr>
                <w:color w:val="000000"/>
                <w:sz w:val="24"/>
                <w:szCs w:val="24"/>
              </w:rPr>
              <w:t xml:space="preserve"> paskirties pastatai</w:t>
            </w:r>
            <w:r>
              <w:rPr>
                <w:color w:val="000000"/>
                <w:sz w:val="27"/>
                <w:szCs w:val="27"/>
              </w:rPr>
              <w:t>.</w:t>
            </w:r>
          </w:p>
          <w:p w14:paraId="208BD742" w14:textId="77777777" w:rsidR="004E6043" w:rsidRDefault="004E6043" w:rsidP="005F05D3">
            <w:pPr>
              <w:rPr>
                <w:b/>
                <w:bCs/>
                <w:color w:val="000000"/>
                <w:sz w:val="27"/>
                <w:szCs w:val="27"/>
              </w:rPr>
            </w:pPr>
          </w:p>
          <w:p w14:paraId="5FAD308A" w14:textId="32A96D80" w:rsidR="004E6043" w:rsidRPr="00796DAF" w:rsidRDefault="004E6043" w:rsidP="000547C8">
            <w:pPr>
              <w:tabs>
                <w:tab w:val="left" w:pos="2825"/>
              </w:tabs>
              <w:jc w:val="both"/>
              <w:rPr>
                <w:rFonts w:eastAsia="Calibri"/>
                <w:b/>
                <w:sz w:val="24"/>
                <w:szCs w:val="24"/>
              </w:rPr>
            </w:pPr>
            <w:r w:rsidRPr="00796DAF">
              <w:rPr>
                <w:rFonts w:eastAsia="Calibri"/>
                <w:b/>
                <w:sz w:val="24"/>
                <w:szCs w:val="24"/>
              </w:rPr>
              <w:t>Statybos darbų sritys:</w:t>
            </w:r>
            <w:r w:rsidR="000547C8" w:rsidRPr="00796DAF">
              <w:rPr>
                <w:rFonts w:eastAsia="Calibri"/>
                <w:b/>
                <w:sz w:val="24"/>
                <w:szCs w:val="24"/>
              </w:rPr>
              <w:tab/>
            </w:r>
          </w:p>
          <w:p w14:paraId="122C0E01" w14:textId="4A0B7BC1" w:rsidR="004E6043" w:rsidRPr="00796DAF" w:rsidRDefault="004E6043" w:rsidP="000547C8">
            <w:pPr>
              <w:pStyle w:val="Sraopastraipa"/>
              <w:numPr>
                <w:ilvl w:val="0"/>
                <w:numId w:val="32"/>
              </w:numPr>
              <w:ind w:left="274" w:hanging="284"/>
              <w:jc w:val="both"/>
              <w:rPr>
                <w:rFonts w:eastAsia="Calibri"/>
                <w:bCs/>
                <w:sz w:val="24"/>
                <w:szCs w:val="24"/>
                <w:u w:val="single"/>
              </w:rPr>
            </w:pPr>
            <w:r w:rsidRPr="00796DAF">
              <w:rPr>
                <w:rFonts w:eastAsia="Calibri"/>
                <w:bCs/>
                <w:sz w:val="24"/>
                <w:szCs w:val="24"/>
                <w:u w:val="single"/>
              </w:rPr>
              <w:t>bendrieji statybos darbai:</w:t>
            </w:r>
          </w:p>
          <w:p w14:paraId="3D037E27" w14:textId="07419A1B" w:rsidR="00F8089D" w:rsidRPr="00796DAF" w:rsidRDefault="00F8089D" w:rsidP="00F8089D">
            <w:pPr>
              <w:pStyle w:val="Sraopastraipa"/>
              <w:ind w:left="274"/>
              <w:jc w:val="both"/>
              <w:rPr>
                <w:rFonts w:eastAsia="Calibri"/>
                <w:bCs/>
                <w:sz w:val="24"/>
                <w:szCs w:val="24"/>
              </w:rPr>
            </w:pPr>
            <w:r w:rsidRPr="00796DAF">
              <w:rPr>
                <w:rFonts w:eastAsia="Calibri"/>
                <w:bCs/>
                <w:sz w:val="24"/>
                <w:szCs w:val="24"/>
              </w:rPr>
              <w:t>1.1. žemės darbai (</w:t>
            </w:r>
            <w:r w:rsidR="00CB2F56" w:rsidRPr="00796DAF">
              <w:rPr>
                <w:rFonts w:eastAsia="Calibri"/>
                <w:bCs/>
                <w:sz w:val="24"/>
                <w:szCs w:val="24"/>
              </w:rPr>
              <w:t>pamatų duobių, iškasų  kasimas ir užpylimas</w:t>
            </w:r>
            <w:r w:rsidRPr="00796DAF">
              <w:rPr>
                <w:rFonts w:eastAsia="Calibri"/>
                <w:bCs/>
                <w:sz w:val="24"/>
                <w:szCs w:val="24"/>
              </w:rPr>
              <w:t>);</w:t>
            </w:r>
          </w:p>
          <w:p w14:paraId="606A200C" w14:textId="72D5454F" w:rsidR="00B40016" w:rsidRPr="00796DAF" w:rsidRDefault="004E6043" w:rsidP="009C6227">
            <w:pPr>
              <w:ind w:left="295" w:hanging="20"/>
              <w:jc w:val="both"/>
              <w:rPr>
                <w:rFonts w:eastAsia="Calibri"/>
                <w:bCs/>
                <w:sz w:val="24"/>
                <w:szCs w:val="24"/>
              </w:rPr>
            </w:pPr>
            <w:r w:rsidRPr="00796DAF">
              <w:rPr>
                <w:bCs/>
                <w:sz w:val="24"/>
                <w:szCs w:val="24"/>
              </w:rPr>
              <w:t>1.</w:t>
            </w:r>
            <w:r w:rsidR="00F8089D" w:rsidRPr="00796DAF">
              <w:rPr>
                <w:bCs/>
                <w:sz w:val="24"/>
                <w:szCs w:val="24"/>
              </w:rPr>
              <w:t>2</w:t>
            </w:r>
            <w:r w:rsidRPr="00796DAF">
              <w:rPr>
                <w:bCs/>
                <w:sz w:val="24"/>
                <w:szCs w:val="24"/>
              </w:rPr>
              <w:t xml:space="preserve">. statybinių konstrukcijų </w:t>
            </w:r>
            <w:r w:rsidR="00B40016" w:rsidRPr="00796DAF">
              <w:rPr>
                <w:rFonts w:eastAsia="Calibri"/>
                <w:bCs/>
                <w:sz w:val="24"/>
                <w:szCs w:val="24"/>
              </w:rPr>
              <w:t>(gelžbetonio, betono, metalo, mūro, medžio ir kitų) statyba ir montavimas; hidroizoliacija; stogų įrengimas; apdailos darbai</w:t>
            </w:r>
            <w:r w:rsidR="00604582" w:rsidRPr="00796DAF">
              <w:rPr>
                <w:rFonts w:eastAsia="Calibri"/>
                <w:bCs/>
                <w:sz w:val="24"/>
                <w:szCs w:val="24"/>
              </w:rPr>
              <w:t>)</w:t>
            </w:r>
            <w:r w:rsidR="00C542B2" w:rsidRPr="00796DAF">
              <w:rPr>
                <w:rFonts w:eastAsia="Calibri"/>
                <w:bCs/>
                <w:sz w:val="24"/>
                <w:szCs w:val="24"/>
              </w:rPr>
              <w:t>.</w:t>
            </w:r>
          </w:p>
          <w:p w14:paraId="601EB547" w14:textId="448B1DBD" w:rsidR="004E6043" w:rsidRPr="00796DAF" w:rsidRDefault="004E6043" w:rsidP="00775E84">
            <w:pPr>
              <w:jc w:val="both"/>
              <w:rPr>
                <w:rFonts w:eastAsia="Calibri"/>
                <w:sz w:val="24"/>
                <w:szCs w:val="24"/>
                <w:u w:val="single"/>
              </w:rPr>
            </w:pPr>
            <w:r w:rsidRPr="00796DAF">
              <w:rPr>
                <w:rFonts w:eastAsia="Calibri"/>
                <w:sz w:val="24"/>
                <w:szCs w:val="24"/>
              </w:rPr>
              <w:t xml:space="preserve">2. </w:t>
            </w:r>
            <w:r w:rsidRPr="00796DAF">
              <w:rPr>
                <w:rFonts w:eastAsia="Calibri"/>
                <w:sz w:val="24"/>
                <w:szCs w:val="24"/>
                <w:u w:val="single"/>
              </w:rPr>
              <w:t>specialieji statybos darbai:</w:t>
            </w:r>
          </w:p>
          <w:p w14:paraId="151D5D81" w14:textId="550F77DD" w:rsidR="004E6043" w:rsidRPr="00796DAF" w:rsidRDefault="004E6043" w:rsidP="009C6227">
            <w:pPr>
              <w:ind w:left="275"/>
              <w:jc w:val="both"/>
              <w:rPr>
                <w:rFonts w:eastAsia="Calibri"/>
                <w:sz w:val="24"/>
                <w:szCs w:val="24"/>
              </w:rPr>
            </w:pPr>
            <w:r w:rsidRPr="00796DAF">
              <w:rPr>
                <w:rFonts w:eastAsia="Calibri"/>
                <w:sz w:val="24"/>
                <w:szCs w:val="24"/>
              </w:rPr>
              <w:t>2.1. mechanikos darbai</w:t>
            </w:r>
            <w:r w:rsidR="00824E65" w:rsidRPr="00796DAF">
              <w:rPr>
                <w:rFonts w:eastAsia="Calibri"/>
                <w:sz w:val="24"/>
                <w:szCs w:val="24"/>
              </w:rPr>
              <w:t xml:space="preserve"> (</w:t>
            </w:r>
            <w:r w:rsidRPr="00796DAF">
              <w:rPr>
                <w:rFonts w:eastAsia="Calibri"/>
                <w:sz w:val="24"/>
                <w:szCs w:val="24"/>
              </w:rPr>
              <w:t xml:space="preserve">statinio vandentiekio ir nuotekų šalinimo inžinerinių sistemų įrengimas; statinio šildymo, </w:t>
            </w:r>
            <w:r w:rsidRPr="00796DAF">
              <w:rPr>
                <w:rFonts w:eastAsia="Calibri"/>
                <w:sz w:val="24"/>
                <w:szCs w:val="24"/>
              </w:rPr>
              <w:lastRenderedPageBreak/>
              <w:t>vėdinimo, oro kondicionavimo inžinerinių sistemų įrengimas</w:t>
            </w:r>
            <w:r w:rsidR="00824E65" w:rsidRPr="00796DAF">
              <w:rPr>
                <w:rFonts w:eastAsia="Calibri"/>
                <w:sz w:val="24"/>
                <w:szCs w:val="24"/>
              </w:rPr>
              <w:t>)</w:t>
            </w:r>
            <w:r w:rsidRPr="00796DAF">
              <w:rPr>
                <w:rFonts w:eastAsia="Calibri"/>
                <w:sz w:val="24"/>
                <w:szCs w:val="24"/>
              </w:rPr>
              <w:t xml:space="preserve">; </w:t>
            </w:r>
          </w:p>
          <w:p w14:paraId="2298E93E" w14:textId="3AB0E3AC" w:rsidR="004E6043" w:rsidRPr="00796DAF" w:rsidRDefault="004E6043" w:rsidP="009C6227">
            <w:pPr>
              <w:ind w:left="275"/>
              <w:jc w:val="both"/>
              <w:rPr>
                <w:rFonts w:eastAsia="Calibri"/>
                <w:sz w:val="24"/>
                <w:szCs w:val="24"/>
              </w:rPr>
            </w:pPr>
            <w:r w:rsidRPr="00796DAF">
              <w:rPr>
                <w:rFonts w:eastAsia="Calibri"/>
                <w:sz w:val="24"/>
                <w:szCs w:val="24"/>
              </w:rPr>
              <w:t>2.2. elektrotechnikos darbai</w:t>
            </w:r>
            <w:r w:rsidR="00824E65" w:rsidRPr="00796DAF">
              <w:rPr>
                <w:rFonts w:eastAsia="Calibri"/>
                <w:sz w:val="24"/>
                <w:szCs w:val="24"/>
              </w:rPr>
              <w:t xml:space="preserve"> (</w:t>
            </w:r>
            <w:r w:rsidRPr="00796DAF">
              <w:rPr>
                <w:rFonts w:eastAsia="Calibri"/>
                <w:sz w:val="24"/>
                <w:szCs w:val="24"/>
              </w:rPr>
              <w:t>statinio elektros inžinerinių sistemų įrengimas; gaisrinės saugos inžinerinių sistemų įrengimas</w:t>
            </w:r>
            <w:r w:rsidR="00824E65" w:rsidRPr="00796DAF">
              <w:rPr>
                <w:rFonts w:eastAsia="Calibri"/>
                <w:sz w:val="24"/>
                <w:szCs w:val="24"/>
              </w:rPr>
              <w:t>)</w:t>
            </w:r>
            <w:r w:rsidR="001A2021" w:rsidRPr="00796DAF">
              <w:rPr>
                <w:rFonts w:eastAsia="Calibri"/>
                <w:sz w:val="24"/>
                <w:szCs w:val="24"/>
              </w:rPr>
              <w:t>.</w:t>
            </w:r>
          </w:p>
          <w:p w14:paraId="5F38BF05" w14:textId="77777777" w:rsidR="004E6043" w:rsidRPr="004E6043" w:rsidRDefault="004E6043" w:rsidP="004E6043">
            <w:pPr>
              <w:rPr>
                <w:rFonts w:eastAsia="Calibri"/>
                <w:sz w:val="24"/>
                <w:szCs w:val="24"/>
              </w:rPr>
            </w:pPr>
            <w:r w:rsidRPr="004E6043">
              <w:rPr>
                <w:rFonts w:eastAsia="Calibri"/>
                <w:sz w:val="24"/>
                <w:szCs w:val="24"/>
              </w:rPr>
              <w:t> </w:t>
            </w:r>
          </w:p>
          <w:p w14:paraId="66D56EB9" w14:textId="6F0DF00A" w:rsidR="005F05D3" w:rsidRDefault="005F05D3" w:rsidP="005F05D3">
            <w:pPr>
              <w:rPr>
                <w:i/>
                <w:spacing w:val="-2"/>
                <w:sz w:val="24"/>
                <w:szCs w:val="24"/>
              </w:rPr>
            </w:pPr>
            <w:r w:rsidRPr="006C5E3F">
              <w:rPr>
                <w:i/>
                <w:spacing w:val="-2"/>
                <w:sz w:val="24"/>
                <w:szCs w:val="24"/>
              </w:rPr>
              <w:t>Reikalaujamos veiklos teisinis pagrindas: Lietuvos Respublikos statybos įstatymo 18 straipsnio 2 dalis.</w:t>
            </w:r>
            <w:r w:rsidRPr="00171FDB">
              <w:rPr>
                <w:i/>
                <w:spacing w:val="-2"/>
                <w:sz w:val="24"/>
                <w:szCs w:val="24"/>
              </w:rPr>
              <w:t xml:space="preserve">  </w:t>
            </w:r>
          </w:p>
          <w:p w14:paraId="25058AD9" w14:textId="77777777" w:rsidR="005F05D3" w:rsidRDefault="005F05D3" w:rsidP="005F05D3">
            <w:pPr>
              <w:rPr>
                <w:i/>
                <w:spacing w:val="-2"/>
                <w:sz w:val="24"/>
                <w:szCs w:val="24"/>
              </w:rPr>
            </w:pPr>
          </w:p>
          <w:p w14:paraId="73E96EB7" w14:textId="1ACB12D6" w:rsidR="005F05D3" w:rsidRPr="00694B90" w:rsidRDefault="005F05D3" w:rsidP="005F05D3">
            <w:pPr>
              <w:autoSpaceDE w:val="0"/>
              <w:autoSpaceDN w:val="0"/>
              <w:adjustRightInd w:val="0"/>
              <w:rPr>
                <w:rFonts w:eastAsiaTheme="minorEastAsia"/>
                <w:color w:val="000000"/>
                <w:sz w:val="24"/>
                <w:szCs w:val="24"/>
                <w:highlight w:val="yellow"/>
              </w:rPr>
            </w:pP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BAF63" w14:textId="77777777" w:rsidR="005F05D3" w:rsidRPr="00171FDB" w:rsidRDefault="005F05D3" w:rsidP="00775E84">
            <w:pPr>
              <w:jc w:val="both"/>
              <w:rPr>
                <w:b/>
                <w:sz w:val="24"/>
                <w:szCs w:val="24"/>
              </w:rPr>
            </w:pPr>
            <w:r w:rsidRPr="00171FDB">
              <w:rPr>
                <w:b/>
                <w:sz w:val="24"/>
                <w:szCs w:val="24"/>
              </w:rPr>
              <w:lastRenderedPageBreak/>
              <w:t xml:space="preserve">Pateikiami atsakymai pildant EBVPD.  Tiekėjas, kuris pagal vertinimo rezultatus galės būti pripažintas laimėjusiu, Perkančiajai organizacijai pareikalavus, turės pateikti: </w:t>
            </w:r>
          </w:p>
          <w:p w14:paraId="67D45862" w14:textId="77777777" w:rsidR="005F05D3" w:rsidRPr="00171FDB" w:rsidRDefault="005F05D3" w:rsidP="00775E84">
            <w:pPr>
              <w:jc w:val="both"/>
              <w:rPr>
                <w:b/>
                <w:sz w:val="24"/>
                <w:szCs w:val="24"/>
              </w:rPr>
            </w:pPr>
          </w:p>
          <w:p w14:paraId="584F8556" w14:textId="77777777" w:rsidR="005F05D3" w:rsidRPr="00171FDB" w:rsidRDefault="005F05D3" w:rsidP="00775E84">
            <w:pPr>
              <w:jc w:val="both"/>
              <w:rPr>
                <w:sz w:val="24"/>
                <w:szCs w:val="24"/>
                <w:lang w:eastAsia="en-GB"/>
              </w:rPr>
            </w:pPr>
            <w:r w:rsidRPr="00171FDB">
              <w:rPr>
                <w:sz w:val="24"/>
                <w:szCs w:val="24"/>
                <w:lang w:eastAsia="en-GB"/>
              </w:rPr>
              <w:t xml:space="preserve">Lietuvos Respublikos aplinkos ministerijos arba jos įgaliotos institucijos atestatas  </w:t>
            </w:r>
            <w:r w:rsidRPr="00171FDB">
              <w:rPr>
                <w:sz w:val="24"/>
                <w:szCs w:val="24"/>
              </w:rPr>
              <w:t xml:space="preserve">(dokumento pateikti nereikalaujama: tiekėjo prašoma nurodyti atestato numerį, o duomenys bus patikrinti VšĮ Statybos sektoriaus vystymo agentūros svetainėje </w:t>
            </w:r>
            <w:r w:rsidRPr="00171FDB">
              <w:rPr>
                <w:i/>
                <w:iCs/>
                <w:color w:val="4472C4" w:themeColor="accent1"/>
                <w:sz w:val="24"/>
                <w:szCs w:val="24"/>
              </w:rPr>
              <w:t>https://www.ssva.lt.)</w:t>
            </w:r>
            <w:r w:rsidRPr="00171FDB">
              <w:rPr>
                <w:sz w:val="24"/>
                <w:szCs w:val="24"/>
                <w:lang w:eastAsia="en-GB"/>
              </w:rPr>
              <w:t xml:space="preserve">, ar atitinkamos užsienio šalies institucijos išduoto kvalifikacijos atestato su Lietuvos Respublikos aplinkos ministerijos nustatyta tvarka išduota </w:t>
            </w:r>
            <w:proofErr w:type="spellStart"/>
            <w:r w:rsidRPr="00171FDB">
              <w:rPr>
                <w:sz w:val="24"/>
                <w:szCs w:val="24"/>
                <w:lang w:eastAsia="en-GB"/>
              </w:rPr>
              <w:t>teisės</w:t>
            </w:r>
            <w:proofErr w:type="spellEnd"/>
            <w:r w:rsidRPr="00171FDB">
              <w:rPr>
                <w:sz w:val="24"/>
                <w:szCs w:val="24"/>
                <w:lang w:eastAsia="en-GB"/>
              </w:rPr>
              <w:t xml:space="preserve"> pripažinimo pažyma, kopijos. Dėl teisės pripažinimo pažymos užsienio valstybės tiekėjas turi pareigą per protingą laiką kreiptis į </w:t>
            </w:r>
            <w:r w:rsidRPr="00171FDB">
              <w:rPr>
                <w:sz w:val="24"/>
                <w:szCs w:val="24"/>
              </w:rPr>
              <w:t xml:space="preserve">VšĮ Statybos sektoriaus vystymo agentūrą, prašymo formą galima rasti </w:t>
            </w:r>
            <w:hyperlink r:id="rId14" w:history="1">
              <w:r w:rsidRPr="00171FDB">
                <w:rPr>
                  <w:rStyle w:val="Hipersaitas"/>
                  <w:rFonts w:eastAsiaTheme="majorEastAsia"/>
                  <w:i/>
                  <w:iCs/>
                  <w:sz w:val="24"/>
                  <w:szCs w:val="24"/>
                </w:rPr>
                <w:t>http://www.ssva.lt</w:t>
              </w:r>
            </w:hyperlink>
            <w:r w:rsidRPr="00171FDB">
              <w:rPr>
                <w:sz w:val="24"/>
                <w:szCs w:val="24"/>
                <w:lang w:eastAsia="en-GB"/>
              </w:rPr>
              <w:t>.</w:t>
            </w:r>
          </w:p>
          <w:p w14:paraId="7DBB16FF" w14:textId="77777777" w:rsidR="005F05D3" w:rsidRPr="00171FDB" w:rsidRDefault="005F05D3" w:rsidP="00775E84">
            <w:pPr>
              <w:jc w:val="both"/>
              <w:rPr>
                <w:sz w:val="24"/>
                <w:szCs w:val="24"/>
                <w:lang w:eastAsia="en-GB"/>
              </w:rPr>
            </w:pPr>
          </w:p>
          <w:p w14:paraId="0D6E1DEA" w14:textId="77777777" w:rsidR="005F05D3" w:rsidRPr="00171FDB" w:rsidRDefault="005F05D3" w:rsidP="00775E84">
            <w:pPr>
              <w:jc w:val="both"/>
              <w:rPr>
                <w:sz w:val="24"/>
                <w:szCs w:val="24"/>
                <w:lang w:eastAsia="en-GB"/>
              </w:rPr>
            </w:pPr>
            <w:r w:rsidRPr="00171FDB">
              <w:rPr>
                <w:sz w:val="24"/>
                <w:szCs w:val="24"/>
                <w:lang w:eastAsia="en-GB"/>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547E556D" w14:textId="77777777" w:rsidR="005F05D3" w:rsidRPr="00171FDB" w:rsidRDefault="005F05D3" w:rsidP="00775E84">
            <w:pPr>
              <w:jc w:val="both"/>
              <w:rPr>
                <w:sz w:val="24"/>
                <w:szCs w:val="24"/>
              </w:rPr>
            </w:pPr>
          </w:p>
          <w:p w14:paraId="5D494BE7" w14:textId="0DA01203" w:rsidR="005F05D3" w:rsidRPr="00694B90" w:rsidRDefault="005F05D3" w:rsidP="00775E84">
            <w:pPr>
              <w:autoSpaceDE w:val="0"/>
              <w:autoSpaceDN w:val="0"/>
              <w:adjustRightInd w:val="0"/>
              <w:jc w:val="both"/>
              <w:rPr>
                <w:b/>
                <w:bCs/>
                <w:i/>
                <w:iCs/>
                <w:color w:val="000000"/>
                <w:sz w:val="24"/>
                <w:szCs w:val="24"/>
                <w:highlight w:val="yellow"/>
              </w:rPr>
            </w:pPr>
            <w:r w:rsidRPr="00171FDB">
              <w:rPr>
                <w:sz w:val="24"/>
                <w:szCs w:val="24"/>
              </w:rPr>
              <w:lastRenderedPageBreak/>
              <w:t>Tokiu atveju, tiekėjai turi pateikti kilmės šalyje išduoto dokumento kopiją ir prašymo išduoti teisės pripažinimo dokumentą kopiją, o iki pasirašant sutartį turės pateikti ir patį teisės pripažinimo dokumentą.</w:t>
            </w: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4304A" w14:textId="77777777" w:rsidR="00B32810" w:rsidRPr="00171FDB" w:rsidRDefault="00B32810" w:rsidP="00DF6E6E">
            <w:pPr>
              <w:jc w:val="both"/>
              <w:rPr>
                <w:sz w:val="24"/>
                <w:szCs w:val="24"/>
              </w:rPr>
            </w:pPr>
            <w:r w:rsidRPr="00171FDB">
              <w:rPr>
                <w:sz w:val="24"/>
                <w:szCs w:val="24"/>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43AD5110" w14:textId="77777777" w:rsidR="00B32810" w:rsidRPr="00171FDB" w:rsidRDefault="00B32810" w:rsidP="00DF6E6E">
            <w:pPr>
              <w:jc w:val="both"/>
              <w:rPr>
                <w:sz w:val="24"/>
                <w:szCs w:val="24"/>
              </w:rPr>
            </w:pPr>
          </w:p>
          <w:p w14:paraId="6B0BA5E8" w14:textId="77777777" w:rsidR="00B32810" w:rsidRPr="00171FDB" w:rsidRDefault="00B32810" w:rsidP="00DF6E6E">
            <w:pPr>
              <w:jc w:val="both"/>
              <w:rPr>
                <w:sz w:val="24"/>
                <w:szCs w:val="24"/>
                <w:lang w:eastAsia="en-GB"/>
              </w:rPr>
            </w:pPr>
            <w:r w:rsidRPr="00171FDB">
              <w:rPr>
                <w:sz w:val="24"/>
                <w:szCs w:val="24"/>
              </w:rPr>
              <w:t>Tiekėjas gali remtis kitų ūkio subjektų pajėgumais tik tuomet, kai tie subjektai, kurių pajėgumais buvo pasiremta, patys tieks prekes, teiks paslaugas ar atliks darbus, kuriems reikia jų pajėgumų.</w:t>
            </w:r>
          </w:p>
          <w:p w14:paraId="38E89FFB" w14:textId="77777777" w:rsidR="00B32810" w:rsidRPr="00171FDB" w:rsidRDefault="00B32810" w:rsidP="00DF6E6E">
            <w:pPr>
              <w:jc w:val="both"/>
              <w:rPr>
                <w:color w:val="000000"/>
                <w:sz w:val="24"/>
                <w:szCs w:val="24"/>
              </w:rPr>
            </w:pPr>
          </w:p>
          <w:p w14:paraId="4F4E2CD6" w14:textId="77777777" w:rsidR="00B32810" w:rsidRDefault="00B32810" w:rsidP="00DF6E6E">
            <w:pPr>
              <w:jc w:val="both"/>
              <w:rPr>
                <w:color w:val="000000"/>
                <w:sz w:val="24"/>
                <w:szCs w:val="24"/>
              </w:rPr>
            </w:pPr>
            <w:r w:rsidRPr="00171FDB">
              <w:rPr>
                <w:color w:val="000000"/>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5FF1CCA2" w14:textId="4706C316" w:rsidR="005F05D3" w:rsidRPr="00694B90" w:rsidRDefault="00B32810" w:rsidP="00DF6E6E">
            <w:pPr>
              <w:pStyle w:val="Sraopastraipa"/>
              <w:autoSpaceDE w:val="0"/>
              <w:autoSpaceDN w:val="0"/>
              <w:adjustRightInd w:val="0"/>
              <w:ind w:left="0"/>
              <w:jc w:val="both"/>
              <w:rPr>
                <w:color w:val="000000"/>
                <w:sz w:val="24"/>
                <w:szCs w:val="24"/>
                <w:highlight w:val="yellow"/>
              </w:rPr>
            </w:pPr>
            <w:r w:rsidRPr="00171FDB">
              <w:rPr>
                <w:color w:val="000000"/>
                <w:sz w:val="24"/>
                <w:szCs w:val="24"/>
              </w:rPr>
              <w:t xml:space="preserve">Tokių subtiekėjų, kvalifikacija netikrinama pirkimo procedūrų metu, tačiau tiekėjas, teikdamas pasiūlymą, įsipareigoja, kad pirkimo sutartį vykdys tik tokią teisę turintys asmenys ir, sutarties vykdymo metu </w:t>
            </w:r>
            <w:r w:rsidRPr="00171FDB">
              <w:rPr>
                <w:color w:val="000000"/>
                <w:sz w:val="24"/>
                <w:szCs w:val="24"/>
              </w:rPr>
              <w:lastRenderedPageBreak/>
              <w:t>pareikalavus, tiekėjas turės pateikti</w:t>
            </w:r>
            <w:r w:rsidR="00DF6E6E">
              <w:rPr>
                <w:color w:val="000000"/>
                <w:sz w:val="24"/>
                <w:szCs w:val="24"/>
              </w:rPr>
              <w:t xml:space="preserve"> </w:t>
            </w:r>
            <w:r w:rsidR="00DF6E6E" w:rsidRPr="00171FDB">
              <w:rPr>
                <w:color w:val="000000"/>
                <w:sz w:val="24"/>
                <w:szCs w:val="24"/>
              </w:rPr>
              <w:t>dokumentus, įrodančius subtiekėjo teisę verstis atitinkama veikla, kuriai jis pasitelkiamas.</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F05D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F05D3">
            <w:pPr>
              <w:ind w:right="-250" w:firstLine="171"/>
              <w:rPr>
                <w:rFonts w:eastAsiaTheme="minorHAnsi"/>
                <w:sz w:val="24"/>
                <w:szCs w:val="24"/>
              </w:rPr>
            </w:pPr>
            <w:r>
              <w:rPr>
                <w:rFonts w:eastAsiaTheme="minorHAnsi"/>
                <w:sz w:val="24"/>
                <w:szCs w:val="24"/>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F05D3">
            <w:pPr>
              <w:autoSpaceDE w:val="0"/>
              <w:autoSpaceDN w:val="0"/>
              <w:adjustRightInd w:val="0"/>
              <w:rPr>
                <w:rFonts w:eastAsiaTheme="minorEastAsia"/>
                <w:color w:val="000000"/>
                <w:sz w:val="24"/>
                <w:szCs w:val="24"/>
              </w:rPr>
            </w:pPr>
            <w:r>
              <w:rPr>
                <w:color w:val="000000"/>
                <w:sz w:val="24"/>
                <w:szCs w:val="24"/>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F05D3">
            <w:pPr>
              <w:autoSpaceDE w:val="0"/>
              <w:autoSpaceDN w:val="0"/>
              <w:adjustRightInd w:val="0"/>
              <w:rPr>
                <w:color w:val="000000"/>
                <w:sz w:val="24"/>
                <w:szCs w:val="24"/>
              </w:rPr>
            </w:pP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F05D3">
            <w:pPr>
              <w:autoSpaceDE w:val="0"/>
              <w:autoSpaceDN w:val="0"/>
              <w:adjustRightInd w:val="0"/>
              <w:rPr>
                <w:color w:val="000000"/>
                <w:sz w:val="24"/>
                <w:szCs w:val="24"/>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F05D3">
            <w:pPr>
              <w:jc w:val="center"/>
              <w:rPr>
                <w:rFonts w:eastAsiaTheme="minorHAnsi"/>
                <w:b/>
                <w:sz w:val="24"/>
                <w:szCs w:val="24"/>
              </w:rPr>
            </w:pPr>
            <w:r>
              <w:rPr>
                <w:rFonts w:eastAsiaTheme="minorHAnsi"/>
                <w:b/>
                <w:sz w:val="24"/>
                <w:szCs w:val="24"/>
              </w:rPr>
              <w:t>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F05D3">
            <w:pPr>
              <w:jc w:val="center"/>
              <w:rPr>
                <w:rFonts w:eastAsiaTheme="minorHAnsi"/>
                <w:b/>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5F05D3" w:rsidRDefault="005F05D3" w:rsidP="005F05D3">
            <w:pPr>
              <w:autoSpaceDE w:val="0"/>
              <w:autoSpaceDN w:val="0"/>
              <w:adjustRightInd w:val="0"/>
              <w:rPr>
                <w:b/>
                <w:bCs/>
                <w:color w:val="000000"/>
                <w:sz w:val="24"/>
                <w:szCs w:val="24"/>
              </w:rPr>
            </w:pPr>
            <w:r w:rsidRPr="00D9156D">
              <w:rPr>
                <w:i/>
                <w:iCs/>
                <w:sz w:val="24"/>
                <w:szCs w:val="24"/>
              </w:rPr>
              <w:t>Personalo išsilavinimas ir profesinė kvalifikacija (21 p.)</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F05D3">
            <w:pPr>
              <w:jc w:val="center"/>
              <w:rPr>
                <w:rFonts w:eastAsiaTheme="minorHAnsi"/>
                <w:bCs/>
                <w:sz w:val="24"/>
                <w:szCs w:val="24"/>
              </w:rPr>
            </w:pPr>
            <w:r w:rsidRPr="00A45759">
              <w:rPr>
                <w:rFonts w:eastAsiaTheme="minorHAnsi"/>
                <w:bCs/>
                <w:sz w:val="24"/>
                <w:szCs w:val="24"/>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42E5AAC0" w14:textId="13A34CC7" w:rsidR="005F05D3" w:rsidRDefault="005F05D3" w:rsidP="005F05D3">
            <w:pPr>
              <w:autoSpaceDE w:val="0"/>
              <w:autoSpaceDN w:val="0"/>
              <w:adjustRightInd w:val="0"/>
              <w:jc w:val="both"/>
              <w:rPr>
                <w:color w:val="000000"/>
                <w:sz w:val="24"/>
                <w:szCs w:val="24"/>
              </w:rPr>
            </w:pPr>
            <w:r w:rsidRPr="00744C4F">
              <w:rPr>
                <w:rFonts w:eastAsia="Arial Unicode MS"/>
                <w:color w:val="0D0D0D"/>
                <w:sz w:val="24"/>
                <w:szCs w:val="24"/>
                <w:bdr w:val="nil"/>
              </w:rPr>
              <w:t xml:space="preserve">Tiekėjas darbams atlikti turi paskirti ne mažiau kaip 1 (vieną) </w:t>
            </w:r>
            <w:r w:rsidRPr="00744C4F">
              <w:rPr>
                <w:color w:val="000000"/>
                <w:sz w:val="24"/>
                <w:szCs w:val="24"/>
              </w:rPr>
              <w:t xml:space="preserve">atestuotą </w:t>
            </w:r>
            <w:r w:rsidRPr="00A222DB">
              <w:rPr>
                <w:b/>
                <w:bCs/>
                <w:color w:val="000000"/>
                <w:sz w:val="24"/>
                <w:szCs w:val="24"/>
              </w:rPr>
              <w:t>statybos darbų vadovą</w:t>
            </w:r>
            <w:r w:rsidRPr="00744C4F">
              <w:rPr>
                <w:color w:val="000000"/>
                <w:sz w:val="24"/>
                <w:szCs w:val="24"/>
              </w:rPr>
              <w:t xml:space="preserve">, turintį teisę eiti </w:t>
            </w:r>
            <w:r w:rsidRPr="00FD7E86">
              <w:rPr>
                <w:b/>
                <w:bCs/>
                <w:sz w:val="24"/>
                <w:szCs w:val="24"/>
              </w:rPr>
              <w:t>ypatingojo</w:t>
            </w:r>
            <w:r w:rsidRPr="00744C4F">
              <w:rPr>
                <w:sz w:val="24"/>
                <w:szCs w:val="24"/>
              </w:rPr>
              <w:t xml:space="preserve"> </w:t>
            </w:r>
            <w:r w:rsidRPr="00744C4F">
              <w:rPr>
                <w:color w:val="000000"/>
                <w:sz w:val="24"/>
                <w:szCs w:val="24"/>
              </w:rPr>
              <w:t xml:space="preserve">statinio statybos darbų vadovo </w:t>
            </w:r>
            <w:r w:rsidRPr="00C87DE7">
              <w:rPr>
                <w:color w:val="000000"/>
                <w:sz w:val="24"/>
                <w:szCs w:val="24"/>
              </w:rPr>
              <w:t>pareigas</w:t>
            </w:r>
            <w:r w:rsidR="00EB7274">
              <w:rPr>
                <w:color w:val="000000"/>
                <w:sz w:val="24"/>
                <w:szCs w:val="24"/>
              </w:rPr>
              <w:t>:</w:t>
            </w:r>
          </w:p>
          <w:p w14:paraId="77AD543C" w14:textId="77777777" w:rsidR="00EB7274" w:rsidRDefault="00EB7274" w:rsidP="005F05D3">
            <w:pPr>
              <w:autoSpaceDE w:val="0"/>
              <w:autoSpaceDN w:val="0"/>
              <w:adjustRightInd w:val="0"/>
              <w:jc w:val="both"/>
              <w:rPr>
                <w:color w:val="000000"/>
                <w:sz w:val="24"/>
                <w:szCs w:val="24"/>
              </w:rPr>
            </w:pPr>
          </w:p>
          <w:p w14:paraId="571D7E9D" w14:textId="764B47AA"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Pr>
                <w:rFonts w:eastAsiaTheme="minorHAnsi"/>
                <w:i/>
                <w:iCs/>
                <w:color w:val="2F5496" w:themeColor="accent1" w:themeShade="BF"/>
                <w:kern w:val="2"/>
                <w:sz w:val="24"/>
                <w:szCs w:val="24"/>
                <w:u w:val="single"/>
                <w:lang w:eastAsia="en-US"/>
                <w14:ligatures w14:val="standardContextual"/>
              </w:rPr>
              <w:t>nuo</w:t>
            </w:r>
            <w:r w:rsidRPr="00DD32B5">
              <w:rPr>
                <w:rFonts w:eastAsiaTheme="minorHAnsi"/>
                <w:i/>
                <w:iCs/>
                <w:color w:val="2F5496" w:themeColor="accent1" w:themeShade="BF"/>
                <w:kern w:val="2"/>
                <w:sz w:val="24"/>
                <w:szCs w:val="24"/>
                <w:u w:val="single"/>
                <w:lang w:eastAsia="en-US"/>
                <w14:ligatures w14:val="standardContextual"/>
              </w:rPr>
              <w:t xml:space="preserve"> 2024 m. spalio 31 d. galioj</w:t>
            </w:r>
            <w:r>
              <w:rPr>
                <w:rFonts w:eastAsiaTheme="minorHAnsi"/>
                <w:i/>
                <w:iCs/>
                <w:color w:val="2F5496" w:themeColor="accent1" w:themeShade="BF"/>
                <w:kern w:val="2"/>
                <w:sz w:val="24"/>
                <w:szCs w:val="24"/>
                <w:u w:val="single"/>
                <w:lang w:eastAsia="en-US"/>
                <w14:ligatures w14:val="standardContextual"/>
              </w:rPr>
              <w:t>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5"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EBF3BC9" w14:textId="4A7DCC90" w:rsidR="005F05D3" w:rsidRPr="00BF4EE7" w:rsidRDefault="005F05D3" w:rsidP="005F05D3">
            <w:pPr>
              <w:autoSpaceDE w:val="0"/>
              <w:autoSpaceDN w:val="0"/>
              <w:adjustRightInd w:val="0"/>
              <w:jc w:val="both"/>
              <w:rPr>
                <w:rFonts w:cstheme="minorHAnsi"/>
                <w:sz w:val="24"/>
                <w:szCs w:val="24"/>
              </w:rPr>
            </w:pPr>
            <w:r w:rsidRPr="00BF4EE7">
              <w:rPr>
                <w:rFonts w:cstheme="minorHAnsi"/>
                <w:b/>
                <w:bCs/>
                <w:sz w:val="24"/>
                <w:szCs w:val="24"/>
              </w:rPr>
              <w:t>pastato pagal paskirtį tipas:</w:t>
            </w:r>
            <w:r w:rsidRPr="00BF4EE7">
              <w:rPr>
                <w:rFonts w:cstheme="minorHAnsi"/>
                <w:sz w:val="24"/>
                <w:szCs w:val="24"/>
              </w:rPr>
              <w:t xml:space="preserve"> negyvenamasis pastatas;</w:t>
            </w:r>
          </w:p>
          <w:p w14:paraId="6C790011" w14:textId="39795FDA" w:rsidR="005F05D3" w:rsidRPr="00BF4EE7" w:rsidRDefault="005F05D3" w:rsidP="005F05D3">
            <w:pPr>
              <w:autoSpaceDE w:val="0"/>
              <w:autoSpaceDN w:val="0"/>
              <w:adjustRightInd w:val="0"/>
              <w:jc w:val="both"/>
              <w:rPr>
                <w:rFonts w:cstheme="minorHAnsi"/>
                <w:sz w:val="24"/>
                <w:szCs w:val="24"/>
              </w:rPr>
            </w:pPr>
            <w:r w:rsidRPr="00BF4EE7">
              <w:rPr>
                <w:rFonts w:cstheme="minorHAnsi"/>
                <w:b/>
                <w:bCs/>
                <w:sz w:val="24"/>
                <w:szCs w:val="24"/>
              </w:rPr>
              <w:t>pastato paskirties grupė:</w:t>
            </w:r>
            <w:r w:rsidRPr="00BF4EE7">
              <w:rPr>
                <w:rFonts w:cstheme="minorHAnsi"/>
                <w:sz w:val="24"/>
                <w:szCs w:val="24"/>
              </w:rPr>
              <w:t xml:space="preserve"> visuomeninės;</w:t>
            </w:r>
          </w:p>
          <w:p w14:paraId="6B110171" w14:textId="6238629B" w:rsidR="005F05D3" w:rsidRPr="00BF4EE7" w:rsidRDefault="005F05D3" w:rsidP="005F05D3">
            <w:pPr>
              <w:autoSpaceDE w:val="0"/>
              <w:autoSpaceDN w:val="0"/>
              <w:adjustRightInd w:val="0"/>
              <w:jc w:val="both"/>
              <w:rPr>
                <w:sz w:val="24"/>
                <w:szCs w:val="24"/>
              </w:rPr>
            </w:pPr>
            <w:r w:rsidRPr="00BF4EE7">
              <w:rPr>
                <w:rFonts w:cstheme="minorHAnsi"/>
                <w:b/>
                <w:bCs/>
                <w:sz w:val="24"/>
                <w:szCs w:val="24"/>
              </w:rPr>
              <w:t xml:space="preserve">pastato paskirtis: </w:t>
            </w:r>
            <w:r w:rsidRPr="00BF4EE7">
              <w:rPr>
                <w:rFonts w:cstheme="minorHAnsi"/>
                <w:sz w:val="24"/>
                <w:szCs w:val="24"/>
              </w:rPr>
              <w:t>mokslo.</w:t>
            </w:r>
          </w:p>
          <w:p w14:paraId="7C5E8CC8" w14:textId="77777777" w:rsidR="005F05D3" w:rsidRPr="002B32A9" w:rsidRDefault="005F05D3" w:rsidP="005F05D3">
            <w:pPr>
              <w:autoSpaceDE w:val="0"/>
              <w:autoSpaceDN w:val="0"/>
              <w:adjustRightInd w:val="0"/>
              <w:jc w:val="both"/>
              <w:rPr>
                <w:color w:val="000000"/>
                <w:sz w:val="24"/>
                <w:szCs w:val="24"/>
              </w:rPr>
            </w:pPr>
          </w:p>
          <w:p w14:paraId="4428D71D" w14:textId="4C6FE940"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6"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8576F47" w14:textId="524BE1F8"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1D36446D" w14:textId="62D3B757"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mokslo</w:t>
            </w:r>
            <w:r w:rsidRPr="00744C4F">
              <w:rPr>
                <w:color w:val="000000"/>
                <w:sz w:val="24"/>
                <w:szCs w:val="24"/>
              </w:rPr>
              <w:t xml:space="preserve"> paskirties pastatai</w:t>
            </w:r>
            <w:r>
              <w:rPr>
                <w:color w:val="000000"/>
                <w:sz w:val="27"/>
                <w:szCs w:val="27"/>
              </w:rPr>
              <w:t>.</w:t>
            </w:r>
          </w:p>
          <w:p w14:paraId="00486D80" w14:textId="77777777" w:rsidR="005F05D3" w:rsidRDefault="005F05D3" w:rsidP="005F05D3">
            <w:pPr>
              <w:autoSpaceDE w:val="0"/>
              <w:autoSpaceDN w:val="0"/>
              <w:adjustRightInd w:val="0"/>
              <w:jc w:val="both"/>
              <w:rPr>
                <w:b/>
                <w:bCs/>
                <w:color w:val="000000"/>
                <w:sz w:val="27"/>
                <w:szCs w:val="27"/>
              </w:rPr>
            </w:pPr>
          </w:p>
          <w:p w14:paraId="759D78A6" w14:textId="77777777" w:rsidR="005F05D3" w:rsidRPr="00F80FC0" w:rsidRDefault="005F05D3" w:rsidP="005F05D3">
            <w:pPr>
              <w:jc w:val="both"/>
              <w:rPr>
                <w:rFonts w:eastAsia="Calibri"/>
                <w:color w:val="FF0000"/>
                <w:sz w:val="24"/>
                <w:szCs w:val="24"/>
              </w:rPr>
            </w:pPr>
          </w:p>
          <w:p w14:paraId="4D77EB38" w14:textId="3AC611E1" w:rsidR="005F05D3" w:rsidRDefault="005F05D3" w:rsidP="005F05D3">
            <w:pPr>
              <w:autoSpaceDE w:val="0"/>
              <w:autoSpaceDN w:val="0"/>
              <w:adjustRightInd w:val="0"/>
              <w:jc w:val="both"/>
              <w:rPr>
                <w:i/>
                <w:iCs/>
                <w:color w:val="0D0D0D" w:themeColor="text1" w:themeTint="F2"/>
                <w:sz w:val="24"/>
                <w:szCs w:val="24"/>
              </w:rPr>
            </w:pPr>
            <w:r w:rsidRPr="00EA0E99">
              <w:rPr>
                <w:i/>
                <w:iCs/>
                <w:color w:val="0D0D0D" w:themeColor="text1" w:themeTint="F2"/>
                <w:sz w:val="24"/>
                <w:szCs w:val="24"/>
              </w:rPr>
              <w:t>-</w:t>
            </w:r>
            <w:r>
              <w:rPr>
                <w:i/>
                <w:iCs/>
                <w:color w:val="0D0D0D" w:themeColor="text1" w:themeTint="F2"/>
                <w:sz w:val="24"/>
                <w:szCs w:val="24"/>
              </w:rPr>
              <w:t xml:space="preserve"> </w:t>
            </w:r>
            <w:r w:rsidRPr="00EA0E99">
              <w:rPr>
                <w:i/>
                <w:iCs/>
                <w:color w:val="0D0D0D" w:themeColor="text1" w:themeTint="F2"/>
                <w:sz w:val="24"/>
                <w:szCs w:val="24"/>
              </w:rPr>
              <w:t>Tas pats specialistas gali būti siūlomas kelioms pareigoms, jeigu turi reikalaujamą kvalifikaciją.</w:t>
            </w:r>
          </w:p>
          <w:p w14:paraId="6245CBD3" w14:textId="4C376987" w:rsidR="005F05D3" w:rsidRPr="00ED255E" w:rsidRDefault="005F05D3" w:rsidP="005F05D3">
            <w:pPr>
              <w:autoSpaceDE w:val="0"/>
              <w:autoSpaceDN w:val="0"/>
              <w:adjustRightInd w:val="0"/>
              <w:jc w:val="both"/>
              <w:rPr>
                <w:i/>
                <w:iCs/>
                <w:sz w:val="24"/>
                <w:szCs w:val="24"/>
              </w:rPr>
            </w:pPr>
            <w:r w:rsidRPr="00ED255E">
              <w:rPr>
                <w:i/>
                <w:iCs/>
                <w:sz w:val="24"/>
                <w:szCs w:val="24"/>
              </w:rPr>
              <w:t xml:space="preserve">- </w:t>
            </w:r>
            <w:r w:rsidR="00F128B5" w:rsidRPr="00ED255E">
              <w:rPr>
                <w:i/>
                <w:iCs/>
                <w:sz w:val="24"/>
                <w:szCs w:val="24"/>
              </w:rPr>
              <w:t>K</w:t>
            </w:r>
            <w:r w:rsidRPr="00ED255E">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0B8C8F77" w14:textId="77777777" w:rsidR="005F05D3" w:rsidRDefault="005F05D3" w:rsidP="005F05D3">
            <w:pPr>
              <w:autoSpaceDE w:val="0"/>
              <w:autoSpaceDN w:val="0"/>
              <w:adjustRightInd w:val="0"/>
              <w:jc w:val="both"/>
              <w:rPr>
                <w:i/>
                <w:iCs/>
                <w:color w:val="0D0D0D" w:themeColor="text1" w:themeTint="F2"/>
                <w:sz w:val="24"/>
                <w:szCs w:val="24"/>
              </w:rPr>
            </w:pPr>
          </w:p>
          <w:p w14:paraId="038A1583" w14:textId="77777777" w:rsidR="005F05D3" w:rsidRDefault="005F05D3" w:rsidP="005F05D3">
            <w:pPr>
              <w:autoSpaceDE w:val="0"/>
              <w:autoSpaceDN w:val="0"/>
              <w:adjustRightInd w:val="0"/>
              <w:jc w:val="both"/>
              <w:rPr>
                <w:i/>
                <w:iCs/>
                <w:color w:val="0D0D0D" w:themeColor="text1" w:themeTint="F2"/>
                <w:sz w:val="24"/>
                <w:szCs w:val="24"/>
              </w:rPr>
            </w:pPr>
          </w:p>
          <w:p w14:paraId="24F5DCA8" w14:textId="22DAEA72" w:rsidR="005F05D3" w:rsidRDefault="005F05D3" w:rsidP="005F05D3">
            <w:pPr>
              <w:autoSpaceDE w:val="0"/>
              <w:autoSpaceDN w:val="0"/>
              <w:adjustRightInd w:val="0"/>
              <w:jc w:val="both"/>
              <w:rPr>
                <w:b/>
                <w:bCs/>
                <w:color w:val="000000"/>
                <w:sz w:val="24"/>
                <w:szCs w:val="24"/>
              </w:rPr>
            </w:pP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5F05D3" w:rsidRPr="00D9156D" w:rsidRDefault="005F05D3" w:rsidP="005F05D3">
            <w:pPr>
              <w:jc w:val="both"/>
              <w:rPr>
                <w:b/>
                <w:iCs/>
                <w:sz w:val="24"/>
                <w:szCs w:val="24"/>
              </w:rPr>
            </w:pPr>
            <w:r w:rsidRPr="00D9156D">
              <w:rPr>
                <w:b/>
                <w:iCs/>
                <w:sz w:val="24"/>
                <w:szCs w:val="24"/>
              </w:rPr>
              <w:lastRenderedPageBreak/>
              <w:t>Tiekėjas, kuris pagal vertinimo rezultatus galės būti pripažintas laimėjusiu, Perkančiajai organizacijai pareikalavus, turės pateikti šiuos dokumentus:</w:t>
            </w:r>
          </w:p>
          <w:p w14:paraId="009F2172" w14:textId="77777777" w:rsidR="005F05D3" w:rsidRPr="00D9156D" w:rsidRDefault="005F05D3" w:rsidP="005F05D3">
            <w:pPr>
              <w:jc w:val="both"/>
              <w:rPr>
                <w:sz w:val="24"/>
                <w:szCs w:val="24"/>
              </w:rPr>
            </w:pPr>
          </w:p>
          <w:p w14:paraId="73D2B062" w14:textId="4B474062"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Pr>
                <w:bCs/>
                <w:i/>
                <w:color w:val="7030A0"/>
                <w:sz w:val="24"/>
                <w:szCs w:val="24"/>
              </w:rPr>
              <w:t>6</w:t>
            </w:r>
            <w:r w:rsidRPr="00D9156D">
              <w:rPr>
                <w:bCs/>
                <w:i/>
                <w:color w:val="7030A0"/>
                <w:sz w:val="24"/>
                <w:szCs w:val="24"/>
              </w:rPr>
              <w:t xml:space="preserve"> priedas</w:t>
            </w:r>
            <w:r w:rsidRPr="00D9156D">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74C5929D" w14:textId="77777777" w:rsidR="005F05D3" w:rsidRPr="00D9156D" w:rsidRDefault="005F05D3" w:rsidP="005F05D3">
            <w:pPr>
              <w:jc w:val="both"/>
              <w:rPr>
                <w:sz w:val="24"/>
                <w:szCs w:val="24"/>
                <w:lang w:eastAsia="en-GB"/>
              </w:rPr>
            </w:pPr>
          </w:p>
          <w:p w14:paraId="436C0294" w14:textId="26D5934B"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 xml:space="preserve">asmenims (išskyrus užsienio šalies specialistus*) SSVA (iki 2022-04-30 SPSC) išduoti kvalifikacijos atestatai ar užsienio šalies specialistams* išduoti teisės pripažinimo dokumentai, arba užsienio šalies specialistams* išduoti dokumentai, patvirtinantys turimą </w:t>
            </w:r>
            <w:r w:rsidRPr="00DD03B6">
              <w:rPr>
                <w:sz w:val="24"/>
                <w:szCs w:val="24"/>
              </w:rPr>
              <w:lastRenderedPageBreak/>
              <w:t>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21ABB04C" w14:textId="77777777" w:rsidR="005F05D3" w:rsidRPr="00DD03B6" w:rsidRDefault="005F05D3" w:rsidP="005F05D3">
            <w:pPr>
              <w:jc w:val="both"/>
              <w:rPr>
                <w:sz w:val="24"/>
                <w:szCs w:val="24"/>
              </w:rPr>
            </w:pPr>
            <w:r w:rsidRPr="00DD03B6">
              <w:rPr>
                <w:sz w:val="24"/>
                <w:szCs w:val="24"/>
              </w:rPr>
              <w:t>*Užsienio šalies specialistai – Europos Sąjungos valstybės narių, Šveicarijos Konfederacijos arba</w:t>
            </w:r>
          </w:p>
          <w:p w14:paraId="529726DB" w14:textId="77777777" w:rsidR="005F05D3" w:rsidRPr="00DD03B6" w:rsidRDefault="005F05D3" w:rsidP="005F05D3">
            <w:pPr>
              <w:jc w:val="both"/>
              <w:rPr>
                <w:sz w:val="24"/>
                <w:szCs w:val="24"/>
              </w:rPr>
            </w:pPr>
            <w:r w:rsidRPr="00DD03B6">
              <w:rPr>
                <w:sz w:val="24"/>
                <w:szCs w:val="24"/>
              </w:rPr>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0BBA71D5" w14:textId="77777777" w:rsidR="005F05D3" w:rsidRPr="00DD03B6" w:rsidRDefault="005F05D3" w:rsidP="005F05D3">
            <w:pPr>
              <w:jc w:val="both"/>
              <w:rPr>
                <w:sz w:val="24"/>
                <w:szCs w:val="24"/>
              </w:rPr>
            </w:pPr>
            <w:r w:rsidRPr="00DD03B6">
              <w:rPr>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0AADBCCB" w14:textId="77777777" w:rsidR="005F05D3" w:rsidRPr="00DD03B6"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46306501" w14:textId="55742289"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17" w:history="1">
              <w:r w:rsidRPr="00B05B14">
                <w:rPr>
                  <w:rStyle w:val="Hipersaitas"/>
                  <w:sz w:val="24"/>
                  <w:szCs w:val="24"/>
                </w:rPr>
                <w:t>https://www.ssva.lt/cms/registrai</w:t>
              </w:r>
            </w:hyperlink>
            <w:r w:rsidRPr="00DD03B6">
              <w:rPr>
                <w:sz w:val="24"/>
                <w:szCs w:val="24"/>
              </w:rPr>
              <w:t>.</w:t>
            </w:r>
          </w:p>
          <w:p w14:paraId="5E18C7AC" w14:textId="77777777" w:rsidR="005F05D3" w:rsidRPr="00DD03B6" w:rsidRDefault="005F05D3" w:rsidP="005F05D3">
            <w:pPr>
              <w:jc w:val="both"/>
              <w:rPr>
                <w:sz w:val="24"/>
                <w:szCs w:val="24"/>
              </w:rPr>
            </w:pPr>
          </w:p>
          <w:p w14:paraId="499FA61D" w14:textId="77777777" w:rsidR="005F05D3" w:rsidRPr="00DD03B6" w:rsidRDefault="005F05D3" w:rsidP="005F05D3">
            <w:pPr>
              <w:jc w:val="both"/>
              <w:rPr>
                <w:sz w:val="24"/>
                <w:szCs w:val="24"/>
              </w:rPr>
            </w:pPr>
            <w:r w:rsidRPr="00DD03B6">
              <w:rPr>
                <w:sz w:val="24"/>
                <w:szCs w:val="24"/>
              </w:rPr>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w:t>
            </w:r>
            <w:r w:rsidRPr="00DD03B6">
              <w:rPr>
                <w:sz w:val="24"/>
                <w:szCs w:val="24"/>
              </w:rPr>
              <w:lastRenderedPageBreak/>
              <w:t>prašymą (su gavimo (registracijos) žyma) išduoti teisės pripažinimo</w:t>
            </w:r>
          </w:p>
          <w:p w14:paraId="0CB47CB5" w14:textId="77777777" w:rsidR="005F05D3" w:rsidRPr="00DD03B6" w:rsidRDefault="005F05D3" w:rsidP="005F05D3">
            <w:pPr>
              <w:jc w:val="both"/>
              <w:rPr>
                <w:sz w:val="24"/>
                <w:szCs w:val="24"/>
              </w:rPr>
            </w:pPr>
            <w:r w:rsidRPr="00DD03B6">
              <w:rPr>
                <w:sz w:val="24"/>
                <w:szCs w:val="24"/>
              </w:rPr>
              <w:t>dokumentą.</w:t>
            </w:r>
          </w:p>
          <w:p w14:paraId="0320DAE3" w14:textId="77777777" w:rsidR="005F05D3" w:rsidRPr="00DD03B6" w:rsidRDefault="005F05D3" w:rsidP="005F05D3">
            <w:pPr>
              <w:jc w:val="both"/>
              <w:rPr>
                <w:sz w:val="24"/>
                <w:szCs w:val="24"/>
              </w:rPr>
            </w:pPr>
            <w:r w:rsidRPr="00DD03B6">
              <w:rPr>
                <w:sz w:val="24"/>
                <w:szCs w:val="24"/>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E79F39C" w14:textId="77777777"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5E00DAE3" w14:textId="77777777" w:rsidR="005F05D3" w:rsidRPr="005F1408" w:rsidRDefault="005F05D3" w:rsidP="005F05D3">
            <w:pPr>
              <w:jc w:val="both"/>
              <w:rPr>
                <w:sz w:val="24"/>
                <w:szCs w:val="24"/>
              </w:rPr>
            </w:pPr>
          </w:p>
          <w:p w14:paraId="61DA23DC"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089E9042"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610E594"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w:t>
            </w:r>
            <w:r w:rsidRPr="00B4048F">
              <w:rPr>
                <w:rFonts w:ascii="Times New Roman" w:hAnsi="Times New Roman" w:cs="Times New Roman"/>
                <w:color w:val="auto"/>
                <w:sz w:val="24"/>
                <w:szCs w:val="24"/>
                <w:lang w:val="lt-LT"/>
              </w:rPr>
              <w:t>pavardė, pagal sutartį nustatytos darbo</w:t>
            </w:r>
            <w:r w:rsidRPr="008D2452">
              <w:rPr>
                <w:rFonts w:ascii="Times New Roman" w:hAnsi="Times New Roman" w:cs="Times New Roman"/>
                <w:color w:val="auto"/>
                <w:sz w:val="24"/>
                <w:szCs w:val="24"/>
                <w:lang w:val="lt-LT"/>
              </w:rPr>
              <w:t xml:space="preserve"> funkcijos). Šiame punkte nurodytas dokumentas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w:t>
            </w:r>
            <w:proofErr w:type="spellStart"/>
            <w:r w:rsidRPr="008D2452">
              <w:rPr>
                <w:rFonts w:ascii="Times New Roman" w:hAnsi="Times New Roman" w:cs="Times New Roman"/>
                <w:color w:val="auto"/>
                <w:sz w:val="24"/>
                <w:szCs w:val="24"/>
                <w:lang w:val="lt-LT" w:eastAsia="en-US"/>
              </w:rPr>
              <w:t>ių</w:t>
            </w:r>
            <w:proofErr w:type="spellEnd"/>
            <w:r w:rsidRPr="008D2452">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1144420C" w14:textId="77777777" w:rsidR="005F05D3" w:rsidRPr="0026054C" w:rsidRDefault="005F05D3" w:rsidP="005F05D3">
            <w:pPr>
              <w:autoSpaceDE w:val="0"/>
              <w:autoSpaceDN w:val="0"/>
              <w:adjustRightInd w:val="0"/>
              <w:rPr>
                <w:color w:val="000000"/>
                <w:sz w:val="24"/>
                <w:szCs w:val="24"/>
              </w:rPr>
            </w:pPr>
          </w:p>
          <w:p w14:paraId="02A693B0"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B7C8BCC" w14:textId="77777777" w:rsidR="005F05D3" w:rsidRPr="00D9156D" w:rsidRDefault="005F05D3" w:rsidP="005F05D3">
            <w:pPr>
              <w:jc w:val="both"/>
              <w:rPr>
                <w:sz w:val="24"/>
                <w:szCs w:val="24"/>
                <w:lang w:eastAsia="en-GB"/>
              </w:rPr>
            </w:pPr>
          </w:p>
          <w:p w14:paraId="7600766D" w14:textId="040BE82F" w:rsidR="005F05D3" w:rsidRDefault="005F05D3" w:rsidP="005F05D3">
            <w:pPr>
              <w:autoSpaceDE w:val="0"/>
              <w:autoSpaceDN w:val="0"/>
              <w:adjustRightInd w:val="0"/>
              <w:rPr>
                <w:b/>
                <w:bCs/>
                <w:color w:val="000000"/>
                <w:sz w:val="24"/>
                <w:szCs w:val="24"/>
              </w:rPr>
            </w:pPr>
            <w:r w:rsidRPr="005F1408">
              <w:rPr>
                <w:i/>
                <w:iCs/>
                <w:sz w:val="24"/>
                <w:szCs w:val="24"/>
                <w:u w:val="single"/>
                <w:lang w:eastAsia="en-GB"/>
              </w:rPr>
              <w:lastRenderedPageBreak/>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EDE80CD"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Jeigu pasiūlymą teikia ūkio subjektų grupė – reikalavimą turi atitikti ūkio subjektų grupės nario (-</w:t>
            </w:r>
            <w:proofErr w:type="spellStart"/>
            <w:r w:rsidRPr="00E84911">
              <w:rPr>
                <w:sz w:val="24"/>
                <w:szCs w:val="24"/>
                <w:u w:color="000000"/>
                <w:bdr w:val="nil"/>
              </w:rPr>
              <w:t>ių</w:t>
            </w:r>
            <w:proofErr w:type="spellEnd"/>
            <w:r w:rsidRPr="00E84911">
              <w:rPr>
                <w:sz w:val="24"/>
                <w:szCs w:val="24"/>
                <w:u w:color="000000"/>
                <w:bdr w:val="nil"/>
              </w:rPr>
              <w:t>) specialistai, atsižvelgiant į jų prisiimamus įsipareigojimus pirkimo sutarčiai vykdyti.</w:t>
            </w:r>
          </w:p>
          <w:p w14:paraId="590008CB" w14:textId="77777777" w:rsidR="005F05D3" w:rsidRDefault="005F05D3" w:rsidP="005F05D3">
            <w:pPr>
              <w:pBdr>
                <w:top w:val="nil"/>
                <w:left w:val="nil"/>
                <w:bottom w:val="nil"/>
                <w:right w:val="nil"/>
                <w:between w:val="nil"/>
                <w:bar w:val="nil"/>
              </w:pBdr>
              <w:jc w:val="both"/>
              <w:rPr>
                <w:sz w:val="24"/>
                <w:szCs w:val="24"/>
                <w:u w:color="000000"/>
                <w:bdr w:val="nil"/>
              </w:rPr>
            </w:pPr>
          </w:p>
          <w:p w14:paraId="715E4928"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49297592" w14:textId="77777777" w:rsidR="005F05D3" w:rsidRDefault="005F05D3" w:rsidP="005F05D3">
            <w:pPr>
              <w:jc w:val="both"/>
              <w:rPr>
                <w:rFonts w:eastAsia="Arial Unicode MS"/>
                <w:sz w:val="24"/>
                <w:szCs w:val="24"/>
                <w:bdr w:val="nil"/>
              </w:rPr>
            </w:pPr>
          </w:p>
          <w:p w14:paraId="56904D8F" w14:textId="77777777" w:rsidR="005F05D3" w:rsidRPr="00D54897" w:rsidRDefault="005F05D3" w:rsidP="005F05D3">
            <w:pPr>
              <w:jc w:val="both"/>
              <w:rPr>
                <w:sz w:val="24"/>
                <w:szCs w:val="24"/>
              </w:rPr>
            </w:pPr>
            <w:r w:rsidRPr="00E2433E">
              <w:rPr>
                <w:rFonts w:eastAsia="Arial Unicode MS"/>
                <w:sz w:val="24"/>
                <w:szCs w:val="24"/>
                <w:bdr w:val="nil"/>
              </w:rPr>
              <w:t xml:space="preserve">Subtiekėjai – jei tiekėjas (jo pasitelkiami specialistai) pats atitinka nustatytą reikalavimą, tačiau ketina </w:t>
            </w:r>
            <w:r w:rsidRPr="00E2433E">
              <w:rPr>
                <w:rFonts w:eastAsia="Arial Unicode MS"/>
                <w:sz w:val="24"/>
                <w:szCs w:val="24"/>
                <w:bdr w:val="nil"/>
              </w:rPr>
              <w:lastRenderedPageBreak/>
              <w:t>pasitelkti subtiekėjus (jo specialistus), subtiekėjų specialistai privalo atitikti nustatytus reikalavimus, jeigu subtiekėjai (jų darbuotojai) patys vykdys tą pirkimo sutarties dalį, kuriai reikia nustatytos kvalifikacijos.</w:t>
            </w:r>
          </w:p>
          <w:p w14:paraId="78FC59E3"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E199E1" w14:textId="77777777" w:rsidR="005F05D3" w:rsidRDefault="005F05D3" w:rsidP="005F05D3">
            <w:pPr>
              <w:autoSpaceDE w:val="0"/>
              <w:autoSpaceDN w:val="0"/>
              <w:adjustRightInd w:val="0"/>
              <w:rPr>
                <w:b/>
                <w:bCs/>
                <w:color w:val="000000"/>
                <w:sz w:val="24"/>
                <w:szCs w:val="24"/>
              </w:rPr>
            </w:pPr>
          </w:p>
        </w:tc>
      </w:tr>
      <w:tr w:rsidR="005F05D3" w14:paraId="699A24EA"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D9B28" w14:textId="2976DA77" w:rsidR="005F05D3" w:rsidRPr="00A45759" w:rsidRDefault="005F05D3" w:rsidP="005F05D3">
            <w:pPr>
              <w:jc w:val="center"/>
              <w:rPr>
                <w:rFonts w:eastAsiaTheme="minorHAnsi"/>
                <w:bCs/>
                <w:sz w:val="24"/>
                <w:szCs w:val="24"/>
              </w:rPr>
            </w:pPr>
            <w:r>
              <w:rPr>
                <w:rFonts w:eastAsiaTheme="minorHAnsi"/>
                <w:bCs/>
                <w:sz w:val="24"/>
                <w:szCs w:val="24"/>
              </w:rPr>
              <w:lastRenderedPageBreak/>
              <w:t xml:space="preserve">3.2.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2829493A" w14:textId="4392E008" w:rsidR="005F05D3" w:rsidRPr="00CF0AFD" w:rsidRDefault="005F05D3" w:rsidP="005F05D3">
            <w:pPr>
              <w:autoSpaceDE w:val="0"/>
              <w:autoSpaceDN w:val="0"/>
              <w:adjustRightInd w:val="0"/>
              <w:jc w:val="both"/>
              <w:rPr>
                <w:color w:val="FF0000"/>
                <w:sz w:val="24"/>
                <w:szCs w:val="24"/>
              </w:rPr>
            </w:pPr>
            <w:r w:rsidRPr="00744C4F">
              <w:rPr>
                <w:rFonts w:eastAsia="Arial Unicode MS"/>
                <w:color w:val="0D0D0D"/>
                <w:sz w:val="24"/>
                <w:szCs w:val="24"/>
                <w:bdr w:val="nil"/>
              </w:rPr>
              <w:t xml:space="preserve">Tiekėjas </w:t>
            </w:r>
            <w:r w:rsidRPr="003E5C40">
              <w:rPr>
                <w:sz w:val="24"/>
                <w:szCs w:val="24"/>
              </w:rPr>
              <w:t xml:space="preserve">darbo projektui parengti turi turėti ne mažiau kaip 1 (vieną) </w:t>
            </w:r>
            <w:r w:rsidRPr="003E5C40">
              <w:rPr>
                <w:b/>
                <w:bCs/>
                <w:sz w:val="24"/>
                <w:szCs w:val="24"/>
              </w:rPr>
              <w:t>statinio projekto vadovą</w:t>
            </w:r>
            <w:r w:rsidRPr="003E5C40">
              <w:rPr>
                <w:sz w:val="24"/>
                <w:szCs w:val="24"/>
              </w:rPr>
              <w:t xml:space="preserve">, turintį teisę eiti </w:t>
            </w:r>
            <w:r w:rsidRPr="003E5C40">
              <w:rPr>
                <w:b/>
                <w:bCs/>
                <w:sz w:val="24"/>
                <w:szCs w:val="24"/>
              </w:rPr>
              <w:t>ypatingojo statinio</w:t>
            </w:r>
            <w:r w:rsidRPr="003E5C40">
              <w:rPr>
                <w:sz w:val="24"/>
                <w:szCs w:val="24"/>
              </w:rPr>
              <w:t>, projekto vadovo pareigas</w:t>
            </w:r>
            <w:r w:rsidR="0002438F">
              <w:rPr>
                <w:sz w:val="24"/>
                <w:szCs w:val="24"/>
              </w:rPr>
              <w:t>:</w:t>
            </w:r>
            <w:r>
              <w:rPr>
                <w:sz w:val="24"/>
                <w:szCs w:val="24"/>
              </w:rPr>
              <w:t xml:space="preserve"> </w:t>
            </w:r>
          </w:p>
          <w:p w14:paraId="3CF4998A" w14:textId="77777777" w:rsidR="005F05D3" w:rsidRDefault="005F05D3" w:rsidP="005F05D3">
            <w:pPr>
              <w:autoSpaceDE w:val="0"/>
              <w:autoSpaceDN w:val="0"/>
              <w:adjustRightInd w:val="0"/>
              <w:jc w:val="both"/>
              <w:rPr>
                <w:color w:val="000000"/>
                <w:sz w:val="24"/>
                <w:szCs w:val="24"/>
              </w:rPr>
            </w:pPr>
          </w:p>
          <w:p w14:paraId="1A15A3F0" w14:textId="544DF665"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Pr>
                <w:rFonts w:eastAsiaTheme="minorHAnsi"/>
                <w:i/>
                <w:iCs/>
                <w:color w:val="2F5496" w:themeColor="accent1" w:themeShade="BF"/>
                <w:kern w:val="2"/>
                <w:sz w:val="24"/>
                <w:szCs w:val="24"/>
                <w:u w:val="single"/>
                <w:lang w:eastAsia="en-US"/>
                <w14:ligatures w14:val="standardContextual"/>
              </w:rPr>
              <w:t>nuo</w:t>
            </w:r>
            <w:r w:rsidRPr="00DD32B5">
              <w:rPr>
                <w:rFonts w:eastAsiaTheme="minorHAnsi"/>
                <w:i/>
                <w:iCs/>
                <w:color w:val="2F5496" w:themeColor="accent1" w:themeShade="BF"/>
                <w:kern w:val="2"/>
                <w:sz w:val="24"/>
                <w:szCs w:val="24"/>
                <w:u w:val="single"/>
                <w:lang w:eastAsia="en-US"/>
                <w14:ligatures w14:val="standardContextual"/>
              </w:rPr>
              <w:t xml:space="preserve"> 2024 m. spalio 31 d. galioj</w:t>
            </w:r>
            <w:r>
              <w:rPr>
                <w:rFonts w:eastAsiaTheme="minorHAnsi"/>
                <w:i/>
                <w:iCs/>
                <w:color w:val="2F5496" w:themeColor="accent1" w:themeShade="BF"/>
                <w:kern w:val="2"/>
                <w:sz w:val="24"/>
                <w:szCs w:val="24"/>
                <w:u w:val="single"/>
                <w:lang w:eastAsia="en-US"/>
                <w14:ligatures w14:val="standardContextual"/>
              </w:rPr>
              <w:t>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8"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D728520" w14:textId="77777777" w:rsidR="005F05D3" w:rsidRPr="00F14666" w:rsidRDefault="005F05D3" w:rsidP="005F05D3">
            <w:pPr>
              <w:autoSpaceDE w:val="0"/>
              <w:autoSpaceDN w:val="0"/>
              <w:adjustRightInd w:val="0"/>
              <w:jc w:val="both"/>
              <w:rPr>
                <w:rFonts w:cstheme="minorHAnsi"/>
                <w:sz w:val="24"/>
                <w:szCs w:val="24"/>
              </w:rPr>
            </w:pPr>
            <w:r w:rsidRPr="00F14666">
              <w:rPr>
                <w:rFonts w:cstheme="minorHAnsi"/>
                <w:b/>
                <w:bCs/>
                <w:sz w:val="24"/>
                <w:szCs w:val="24"/>
              </w:rPr>
              <w:t>pastato pagal paskirtį tipas:</w:t>
            </w:r>
            <w:r w:rsidRPr="00F14666">
              <w:rPr>
                <w:rFonts w:cstheme="minorHAnsi"/>
                <w:sz w:val="24"/>
                <w:szCs w:val="24"/>
              </w:rPr>
              <w:t xml:space="preserve"> negyvenamasis pastatas;</w:t>
            </w:r>
          </w:p>
          <w:p w14:paraId="5D6A1183" w14:textId="77777777" w:rsidR="005F05D3" w:rsidRPr="00F14666" w:rsidRDefault="005F05D3" w:rsidP="005F05D3">
            <w:pPr>
              <w:autoSpaceDE w:val="0"/>
              <w:autoSpaceDN w:val="0"/>
              <w:adjustRightInd w:val="0"/>
              <w:jc w:val="both"/>
              <w:rPr>
                <w:rFonts w:cstheme="minorHAnsi"/>
                <w:sz w:val="24"/>
                <w:szCs w:val="24"/>
              </w:rPr>
            </w:pPr>
            <w:r w:rsidRPr="00F14666">
              <w:rPr>
                <w:rFonts w:cstheme="minorHAnsi"/>
                <w:b/>
                <w:bCs/>
                <w:sz w:val="24"/>
                <w:szCs w:val="24"/>
              </w:rPr>
              <w:t>pastato paskirties grupė:</w:t>
            </w:r>
            <w:r w:rsidRPr="00F14666">
              <w:rPr>
                <w:rFonts w:cstheme="minorHAnsi"/>
                <w:sz w:val="24"/>
                <w:szCs w:val="24"/>
              </w:rPr>
              <w:t xml:space="preserve"> visuomeninės;</w:t>
            </w:r>
          </w:p>
          <w:p w14:paraId="492EB637" w14:textId="77777777" w:rsidR="005F05D3" w:rsidRPr="00F14666" w:rsidRDefault="005F05D3" w:rsidP="005F05D3">
            <w:pPr>
              <w:autoSpaceDE w:val="0"/>
              <w:autoSpaceDN w:val="0"/>
              <w:adjustRightInd w:val="0"/>
              <w:jc w:val="both"/>
              <w:rPr>
                <w:sz w:val="24"/>
                <w:szCs w:val="24"/>
              </w:rPr>
            </w:pPr>
            <w:r w:rsidRPr="00F14666">
              <w:rPr>
                <w:rFonts w:cstheme="minorHAnsi"/>
                <w:b/>
                <w:bCs/>
                <w:sz w:val="24"/>
                <w:szCs w:val="24"/>
              </w:rPr>
              <w:t xml:space="preserve">pastato paskirtis: </w:t>
            </w:r>
            <w:r w:rsidRPr="00F14666">
              <w:rPr>
                <w:rFonts w:cstheme="minorHAnsi"/>
                <w:sz w:val="24"/>
                <w:szCs w:val="24"/>
              </w:rPr>
              <w:t>mokslo.</w:t>
            </w:r>
          </w:p>
          <w:p w14:paraId="20113DD7" w14:textId="77777777" w:rsidR="005F05D3" w:rsidRPr="002B32A9" w:rsidRDefault="005F05D3" w:rsidP="005F05D3">
            <w:pPr>
              <w:autoSpaceDE w:val="0"/>
              <w:autoSpaceDN w:val="0"/>
              <w:adjustRightInd w:val="0"/>
              <w:jc w:val="both"/>
              <w:rPr>
                <w:color w:val="000000"/>
                <w:sz w:val="24"/>
                <w:szCs w:val="24"/>
              </w:rPr>
            </w:pPr>
          </w:p>
          <w:p w14:paraId="507E1D1F" w14:textId="77777777"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9"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1301B10" w14:textId="77777777"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7D8ADE65" w14:textId="77777777"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mokslo</w:t>
            </w:r>
            <w:r w:rsidRPr="00744C4F">
              <w:rPr>
                <w:color w:val="000000"/>
                <w:sz w:val="24"/>
                <w:szCs w:val="24"/>
              </w:rPr>
              <w:t xml:space="preserve"> paskirties pastatai</w:t>
            </w:r>
            <w:r>
              <w:rPr>
                <w:color w:val="000000"/>
                <w:sz w:val="27"/>
                <w:szCs w:val="27"/>
              </w:rPr>
              <w:t>.</w:t>
            </w:r>
          </w:p>
          <w:p w14:paraId="254D1EE8" w14:textId="77777777" w:rsidR="005F05D3" w:rsidRDefault="005F05D3" w:rsidP="005F05D3">
            <w:pPr>
              <w:autoSpaceDE w:val="0"/>
              <w:autoSpaceDN w:val="0"/>
              <w:adjustRightInd w:val="0"/>
              <w:jc w:val="both"/>
              <w:rPr>
                <w:b/>
                <w:bCs/>
                <w:color w:val="000000"/>
                <w:sz w:val="24"/>
                <w:szCs w:val="24"/>
              </w:rPr>
            </w:pPr>
          </w:p>
          <w:p w14:paraId="26033C44" w14:textId="77777777" w:rsidR="005F05D3" w:rsidRDefault="005F05D3" w:rsidP="005F05D3">
            <w:pPr>
              <w:autoSpaceDE w:val="0"/>
              <w:autoSpaceDN w:val="0"/>
              <w:adjustRightInd w:val="0"/>
              <w:jc w:val="both"/>
              <w:rPr>
                <w:b/>
                <w:bCs/>
                <w:color w:val="000000"/>
                <w:sz w:val="24"/>
                <w:szCs w:val="24"/>
              </w:rPr>
            </w:pPr>
          </w:p>
          <w:p w14:paraId="0BEF03E2" w14:textId="77777777" w:rsidR="005F05D3" w:rsidRDefault="005F05D3" w:rsidP="005F05D3">
            <w:pPr>
              <w:autoSpaceDE w:val="0"/>
              <w:autoSpaceDN w:val="0"/>
              <w:adjustRightInd w:val="0"/>
              <w:jc w:val="both"/>
              <w:rPr>
                <w:i/>
                <w:iCs/>
                <w:color w:val="0D0D0D" w:themeColor="text1" w:themeTint="F2"/>
                <w:sz w:val="24"/>
                <w:szCs w:val="24"/>
              </w:rPr>
            </w:pPr>
            <w:r w:rsidRPr="00894790">
              <w:rPr>
                <w:b/>
                <w:bCs/>
                <w:i/>
                <w:iCs/>
                <w:color w:val="000000"/>
                <w:sz w:val="24"/>
                <w:szCs w:val="24"/>
              </w:rPr>
              <w:t>-</w:t>
            </w:r>
            <w:r>
              <w:rPr>
                <w:i/>
                <w:iCs/>
                <w:color w:val="0D0D0D" w:themeColor="text1" w:themeTint="F2"/>
                <w:sz w:val="24"/>
                <w:szCs w:val="24"/>
              </w:rPr>
              <w:t xml:space="preserve"> </w:t>
            </w:r>
            <w:r w:rsidRPr="00894790">
              <w:rPr>
                <w:i/>
                <w:iCs/>
                <w:color w:val="0D0D0D" w:themeColor="text1" w:themeTint="F2"/>
                <w:sz w:val="24"/>
                <w:szCs w:val="24"/>
              </w:rPr>
              <w:t>Tas pats specialistas gali būti siūlomas kelioms pareigoms, jeigu turi reikalaujamą kvalifikaciją</w:t>
            </w:r>
            <w:r>
              <w:rPr>
                <w:i/>
                <w:iCs/>
                <w:color w:val="0D0D0D" w:themeColor="text1" w:themeTint="F2"/>
                <w:sz w:val="24"/>
                <w:szCs w:val="24"/>
              </w:rPr>
              <w:t>;</w:t>
            </w:r>
          </w:p>
          <w:p w14:paraId="6B74A979" w14:textId="0187B73A" w:rsidR="005F05D3" w:rsidRPr="00ED255E" w:rsidRDefault="005F05D3" w:rsidP="005F05D3">
            <w:pPr>
              <w:autoSpaceDE w:val="0"/>
              <w:autoSpaceDN w:val="0"/>
              <w:adjustRightInd w:val="0"/>
              <w:jc w:val="both"/>
              <w:rPr>
                <w:i/>
                <w:iCs/>
                <w:sz w:val="24"/>
                <w:szCs w:val="24"/>
              </w:rPr>
            </w:pPr>
            <w:r w:rsidRPr="00ED255E">
              <w:rPr>
                <w:i/>
                <w:iCs/>
                <w:sz w:val="24"/>
                <w:szCs w:val="24"/>
              </w:rPr>
              <w:t xml:space="preserve">- </w:t>
            </w:r>
            <w:r w:rsidR="00ED255E" w:rsidRPr="00ED255E">
              <w:rPr>
                <w:i/>
                <w:iCs/>
                <w:sz w:val="24"/>
                <w:szCs w:val="24"/>
              </w:rPr>
              <w:t>K</w:t>
            </w:r>
            <w:r w:rsidRPr="00ED255E">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08D60881" w14:textId="3E42739A" w:rsidR="005F05D3" w:rsidRPr="00894790" w:rsidRDefault="005F05D3" w:rsidP="005F05D3">
            <w:pPr>
              <w:autoSpaceDE w:val="0"/>
              <w:autoSpaceDN w:val="0"/>
              <w:adjustRightInd w:val="0"/>
              <w:jc w:val="both"/>
              <w:rPr>
                <w:rFonts w:eastAsia="Arial Unicode MS"/>
                <w:color w:val="0D0D0D"/>
                <w:sz w:val="24"/>
                <w:szCs w:val="24"/>
                <w:bdr w:val="nil"/>
              </w:rPr>
            </w:pP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324CFAB0" w14:textId="77777777" w:rsidR="005F05D3" w:rsidRPr="00D9156D" w:rsidRDefault="005F05D3" w:rsidP="005F05D3">
            <w:pPr>
              <w:jc w:val="both"/>
              <w:rPr>
                <w:b/>
                <w:iCs/>
                <w:sz w:val="24"/>
                <w:szCs w:val="24"/>
              </w:rPr>
            </w:pPr>
            <w:r w:rsidRPr="00D9156D">
              <w:rPr>
                <w:b/>
                <w:iCs/>
                <w:sz w:val="24"/>
                <w:szCs w:val="24"/>
              </w:rPr>
              <w:lastRenderedPageBreak/>
              <w:t>Tiekėjas, kuris pagal vertinimo rezultatus galės būti pripažintas laimėjusiu, Perkančiajai organizacijai pareikalavus, turės pateikti šiuos dokumentus:</w:t>
            </w:r>
          </w:p>
          <w:p w14:paraId="4E3A0C3A" w14:textId="77777777" w:rsidR="005F05D3" w:rsidRPr="00D9156D" w:rsidRDefault="005F05D3" w:rsidP="005F05D3">
            <w:pPr>
              <w:jc w:val="both"/>
              <w:rPr>
                <w:sz w:val="24"/>
                <w:szCs w:val="24"/>
              </w:rPr>
            </w:pPr>
          </w:p>
          <w:p w14:paraId="23F3E231" w14:textId="77777777"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Pr>
                <w:bCs/>
                <w:i/>
                <w:color w:val="7030A0"/>
                <w:sz w:val="24"/>
                <w:szCs w:val="24"/>
              </w:rPr>
              <w:t>6</w:t>
            </w:r>
            <w:r w:rsidRPr="00D9156D">
              <w:rPr>
                <w:bCs/>
                <w:i/>
                <w:color w:val="7030A0"/>
                <w:sz w:val="24"/>
                <w:szCs w:val="24"/>
              </w:rPr>
              <w:t xml:space="preserve"> priedas</w:t>
            </w:r>
            <w:r w:rsidRPr="00D9156D">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5E393276" w14:textId="77777777" w:rsidR="005F05D3" w:rsidRPr="00D9156D" w:rsidRDefault="005F05D3" w:rsidP="005F05D3">
            <w:pPr>
              <w:jc w:val="both"/>
              <w:rPr>
                <w:sz w:val="24"/>
                <w:szCs w:val="24"/>
                <w:lang w:eastAsia="en-GB"/>
              </w:rPr>
            </w:pPr>
          </w:p>
          <w:p w14:paraId="5351CFB4" w14:textId="77777777"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049A0961" w14:textId="77777777" w:rsidR="005F05D3" w:rsidRPr="00DD03B6" w:rsidRDefault="005F05D3" w:rsidP="005F05D3">
            <w:pPr>
              <w:jc w:val="both"/>
              <w:rPr>
                <w:sz w:val="24"/>
                <w:szCs w:val="24"/>
              </w:rPr>
            </w:pPr>
            <w:r w:rsidRPr="00DD03B6">
              <w:rPr>
                <w:sz w:val="24"/>
                <w:szCs w:val="24"/>
              </w:rPr>
              <w:t>*Užsienio šalies specialistai – Europos Sąjungos valstybės narių, Šveicarijos Konfederacijos arba</w:t>
            </w:r>
          </w:p>
          <w:p w14:paraId="246691AD" w14:textId="77777777" w:rsidR="005F05D3" w:rsidRDefault="005F05D3" w:rsidP="005F05D3">
            <w:pPr>
              <w:jc w:val="both"/>
              <w:rPr>
                <w:sz w:val="24"/>
                <w:szCs w:val="24"/>
              </w:rPr>
            </w:pPr>
            <w:r w:rsidRPr="00DD03B6">
              <w:rPr>
                <w:sz w:val="24"/>
                <w:szCs w:val="24"/>
              </w:rPr>
              <w:t xml:space="preserve">valstybių, pasirašiusių Europos ekonominės erdvės sutartį, piliečiai ir kiti fiziniai asmenys, kurie naudojasi Europos Sąjungos teisės aktuose jiems suteiktomis judėjimo valstybėse narėse teisėmis - turi teisę eiti neypatingojo statinio darbų vadovo </w:t>
            </w:r>
            <w:r w:rsidRPr="00DD03B6">
              <w:rPr>
                <w:sz w:val="24"/>
                <w:szCs w:val="24"/>
              </w:rPr>
              <w:lastRenderedPageBreak/>
              <w:t>pareigas, pripažinus jų kilmės valstybėje turimą teisę eiti analogiškų statinių statybos vadovo  pareigas.</w:t>
            </w:r>
          </w:p>
          <w:p w14:paraId="5C4FDF15" w14:textId="77777777" w:rsidR="005F05D3" w:rsidRPr="00DD03B6" w:rsidRDefault="005F05D3" w:rsidP="005F05D3">
            <w:pPr>
              <w:jc w:val="both"/>
              <w:rPr>
                <w:sz w:val="24"/>
                <w:szCs w:val="24"/>
              </w:rPr>
            </w:pPr>
          </w:p>
          <w:p w14:paraId="0DEF5F9C" w14:textId="77777777" w:rsidR="005F05D3" w:rsidRPr="00DD03B6" w:rsidRDefault="005F05D3" w:rsidP="005F05D3">
            <w:pPr>
              <w:jc w:val="both"/>
              <w:rPr>
                <w:sz w:val="24"/>
                <w:szCs w:val="24"/>
              </w:rPr>
            </w:pPr>
            <w:r w:rsidRPr="00DD03B6">
              <w:rPr>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3339B45" w14:textId="77777777" w:rsidR="005F05D3"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5581DFD0" w14:textId="77777777" w:rsidR="005F05D3" w:rsidRPr="00DD03B6" w:rsidRDefault="005F05D3" w:rsidP="005F05D3">
            <w:pPr>
              <w:jc w:val="both"/>
              <w:rPr>
                <w:sz w:val="24"/>
                <w:szCs w:val="24"/>
              </w:rPr>
            </w:pPr>
          </w:p>
          <w:p w14:paraId="5DD8775D" w14:textId="77777777"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20" w:history="1">
              <w:r w:rsidRPr="00B05B14">
                <w:rPr>
                  <w:rStyle w:val="Hipersaitas"/>
                  <w:sz w:val="24"/>
                  <w:szCs w:val="24"/>
                </w:rPr>
                <w:t>https://www.ssva.lt/cms/registrai</w:t>
              </w:r>
            </w:hyperlink>
            <w:r w:rsidRPr="00DD03B6">
              <w:rPr>
                <w:sz w:val="24"/>
                <w:szCs w:val="24"/>
              </w:rPr>
              <w:t>.</w:t>
            </w:r>
          </w:p>
          <w:p w14:paraId="546807B2" w14:textId="77777777" w:rsidR="005F05D3" w:rsidRDefault="005F05D3" w:rsidP="005F05D3">
            <w:pPr>
              <w:jc w:val="both"/>
              <w:rPr>
                <w:sz w:val="24"/>
                <w:szCs w:val="24"/>
              </w:rPr>
            </w:pPr>
          </w:p>
          <w:p w14:paraId="11ABE90A" w14:textId="559DF25B" w:rsidR="005F05D3" w:rsidRPr="002348FC" w:rsidRDefault="005F05D3" w:rsidP="005F05D3">
            <w:pPr>
              <w:rPr>
                <w:sz w:val="24"/>
                <w:szCs w:val="24"/>
              </w:rPr>
            </w:pPr>
            <w:r w:rsidRPr="002348FC">
              <w:rPr>
                <w:sz w:val="24"/>
                <w:szCs w:val="24"/>
              </w:rPr>
              <w:t>Lietuvos architektų rūmų registruose</w:t>
            </w:r>
            <w:r>
              <w:rPr>
                <w:sz w:val="24"/>
                <w:szCs w:val="24"/>
              </w:rPr>
              <w:t>:</w:t>
            </w:r>
          </w:p>
          <w:p w14:paraId="4F6A64E8" w14:textId="77777777" w:rsidR="005F05D3" w:rsidRDefault="005F05D3" w:rsidP="005F05D3">
            <w:pPr>
              <w:jc w:val="both"/>
              <w:rPr>
                <w:sz w:val="24"/>
                <w:szCs w:val="24"/>
              </w:rPr>
            </w:pPr>
            <w:r w:rsidRPr="00741BEB">
              <w:rPr>
                <w:sz w:val="24"/>
                <w:szCs w:val="24"/>
              </w:rPr>
              <w:t>https://laris.lt/iframe-architects?term=</w:t>
            </w:r>
          </w:p>
          <w:p w14:paraId="1BEC5C4F" w14:textId="77777777" w:rsidR="005F05D3" w:rsidRDefault="005F05D3" w:rsidP="005F05D3">
            <w:pPr>
              <w:jc w:val="both"/>
              <w:rPr>
                <w:sz w:val="24"/>
                <w:szCs w:val="24"/>
              </w:rPr>
            </w:pPr>
            <w:r w:rsidRPr="00741BEB">
              <w:rPr>
                <w:sz w:val="24"/>
                <w:szCs w:val="24"/>
              </w:rPr>
              <w:t>&amp;status=&amp;</w:t>
            </w:r>
            <w:proofErr w:type="spellStart"/>
            <w:r w:rsidRPr="00741BEB">
              <w:rPr>
                <w:sz w:val="24"/>
                <w:szCs w:val="24"/>
              </w:rPr>
              <w:t>debt</w:t>
            </w:r>
            <w:proofErr w:type="spellEnd"/>
            <w:r w:rsidRPr="00741BEB">
              <w:rPr>
                <w:sz w:val="24"/>
                <w:szCs w:val="24"/>
              </w:rPr>
              <w:t>=&amp;</w:t>
            </w:r>
            <w:proofErr w:type="spellStart"/>
            <w:r w:rsidRPr="00741BEB">
              <w:rPr>
                <w:sz w:val="24"/>
                <w:szCs w:val="24"/>
              </w:rPr>
              <w:t>issue</w:t>
            </w:r>
            <w:proofErr w:type="spellEnd"/>
            <w:r w:rsidRPr="00741BEB">
              <w:rPr>
                <w:sz w:val="24"/>
                <w:szCs w:val="24"/>
              </w:rPr>
              <w:t>=&amp;</w:t>
            </w:r>
          </w:p>
          <w:p w14:paraId="0CF13680" w14:textId="00A02D09" w:rsidR="005F05D3" w:rsidRDefault="005F05D3" w:rsidP="005F05D3">
            <w:pPr>
              <w:jc w:val="both"/>
              <w:rPr>
                <w:sz w:val="24"/>
                <w:szCs w:val="24"/>
              </w:rPr>
            </w:pPr>
            <w:proofErr w:type="spellStart"/>
            <w:r w:rsidRPr="00741BEB">
              <w:rPr>
                <w:sz w:val="24"/>
                <w:szCs w:val="24"/>
              </w:rPr>
              <w:t>qualification</w:t>
            </w:r>
            <w:proofErr w:type="spellEnd"/>
            <w:r w:rsidRPr="00741BEB">
              <w:rPr>
                <w:sz w:val="24"/>
                <w:szCs w:val="24"/>
              </w:rPr>
              <w:t>=&amp;</w:t>
            </w:r>
            <w:proofErr w:type="spellStart"/>
            <w:r w:rsidRPr="00741BEB">
              <w:rPr>
                <w:sz w:val="24"/>
                <w:szCs w:val="24"/>
              </w:rPr>
              <w:t>expiry</w:t>
            </w:r>
            <w:proofErr w:type="spellEnd"/>
            <w:r w:rsidRPr="00741BEB">
              <w:rPr>
                <w:sz w:val="24"/>
                <w:szCs w:val="24"/>
              </w:rPr>
              <w:t>=&amp;</w:t>
            </w:r>
            <w:proofErr w:type="spellStart"/>
            <w:r w:rsidRPr="00741BEB">
              <w:rPr>
                <w:sz w:val="24"/>
                <w:szCs w:val="24"/>
              </w:rPr>
              <w:t>suspension</w:t>
            </w:r>
            <w:proofErr w:type="spellEnd"/>
            <w:r w:rsidRPr="00741BEB">
              <w:rPr>
                <w:sz w:val="24"/>
                <w:szCs w:val="24"/>
              </w:rPr>
              <w:t>=</w:t>
            </w:r>
          </w:p>
          <w:p w14:paraId="7AF60FD5" w14:textId="6AA66803" w:rsidR="005F05D3" w:rsidRDefault="005F05D3" w:rsidP="005F05D3">
            <w:pPr>
              <w:jc w:val="both"/>
              <w:rPr>
                <w:sz w:val="24"/>
                <w:szCs w:val="24"/>
              </w:rPr>
            </w:pPr>
            <w:r w:rsidRPr="00741BEB">
              <w:rPr>
                <w:sz w:val="24"/>
                <w:szCs w:val="24"/>
              </w:rPr>
              <w:t>&amp;</w:t>
            </w:r>
            <w:proofErr w:type="spellStart"/>
            <w:r w:rsidRPr="00741BEB">
              <w:rPr>
                <w:sz w:val="24"/>
                <w:szCs w:val="24"/>
              </w:rPr>
              <w:t>debtType</w:t>
            </w:r>
            <w:proofErr w:type="spellEnd"/>
            <w:r w:rsidRPr="00741BEB">
              <w:rPr>
                <w:sz w:val="24"/>
                <w:szCs w:val="24"/>
              </w:rPr>
              <w:t>=0&amp;debtValue=</w:t>
            </w:r>
          </w:p>
          <w:p w14:paraId="0BE5DD15" w14:textId="77777777" w:rsidR="005F05D3" w:rsidRPr="00DD03B6" w:rsidRDefault="005F05D3" w:rsidP="005F05D3">
            <w:pPr>
              <w:jc w:val="both"/>
              <w:rPr>
                <w:sz w:val="24"/>
                <w:szCs w:val="24"/>
              </w:rPr>
            </w:pPr>
          </w:p>
          <w:p w14:paraId="35FC1A7F" w14:textId="77777777" w:rsidR="005F05D3" w:rsidRPr="00DD03B6" w:rsidRDefault="005F05D3" w:rsidP="005F05D3">
            <w:pPr>
              <w:jc w:val="both"/>
              <w:rPr>
                <w:sz w:val="24"/>
                <w:szCs w:val="24"/>
              </w:rPr>
            </w:pPr>
            <w:r w:rsidRPr="00DD03B6">
              <w:rPr>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23914405" w14:textId="77777777" w:rsidR="005F05D3" w:rsidRDefault="005F05D3" w:rsidP="005F05D3">
            <w:pPr>
              <w:jc w:val="both"/>
              <w:rPr>
                <w:sz w:val="24"/>
                <w:szCs w:val="24"/>
              </w:rPr>
            </w:pPr>
            <w:r w:rsidRPr="00DD03B6">
              <w:rPr>
                <w:sz w:val="24"/>
                <w:szCs w:val="24"/>
              </w:rPr>
              <w:t>dokumentą.</w:t>
            </w:r>
          </w:p>
          <w:p w14:paraId="76A59FC2" w14:textId="77777777" w:rsidR="005F05D3" w:rsidRPr="00DD03B6" w:rsidRDefault="005F05D3" w:rsidP="005F05D3">
            <w:pPr>
              <w:jc w:val="both"/>
              <w:rPr>
                <w:sz w:val="24"/>
                <w:szCs w:val="24"/>
              </w:rPr>
            </w:pPr>
          </w:p>
          <w:p w14:paraId="16EB2B0B" w14:textId="77777777" w:rsidR="005F05D3" w:rsidRPr="00DD03B6" w:rsidRDefault="005F05D3" w:rsidP="005F05D3">
            <w:pPr>
              <w:jc w:val="both"/>
              <w:rPr>
                <w:sz w:val="24"/>
                <w:szCs w:val="24"/>
              </w:rPr>
            </w:pPr>
            <w:r w:rsidRPr="00DD03B6">
              <w:rPr>
                <w:sz w:val="24"/>
                <w:szCs w:val="24"/>
              </w:rPr>
              <w:lastRenderedPageBreak/>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3DF32F8" w14:textId="77777777" w:rsidR="005F05D3" w:rsidRDefault="005F05D3" w:rsidP="005F05D3">
            <w:pPr>
              <w:jc w:val="both"/>
              <w:rPr>
                <w:sz w:val="24"/>
                <w:szCs w:val="24"/>
              </w:rPr>
            </w:pPr>
          </w:p>
          <w:p w14:paraId="56DEF373" w14:textId="2767601E"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422E744B" w14:textId="77777777" w:rsidR="005F05D3" w:rsidRPr="005F1408" w:rsidRDefault="005F05D3" w:rsidP="005F05D3">
            <w:pPr>
              <w:jc w:val="both"/>
              <w:rPr>
                <w:sz w:val="24"/>
                <w:szCs w:val="24"/>
              </w:rPr>
            </w:pPr>
          </w:p>
          <w:p w14:paraId="0B304235"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5568A061"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DD7AC3"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w:t>
            </w:r>
            <w:r w:rsidRPr="00B4048F">
              <w:rPr>
                <w:rFonts w:ascii="Times New Roman" w:hAnsi="Times New Roman" w:cs="Times New Roman"/>
                <w:color w:val="auto"/>
                <w:sz w:val="24"/>
                <w:szCs w:val="24"/>
                <w:lang w:val="lt-LT"/>
              </w:rPr>
              <w:t>pavardė, pagal sutartį nustatytos darbo funkcijos). Šiame punkte nurodytas</w:t>
            </w:r>
            <w:r w:rsidRPr="008D2452">
              <w:rPr>
                <w:rFonts w:ascii="Times New Roman" w:hAnsi="Times New Roman" w:cs="Times New Roman"/>
                <w:color w:val="auto"/>
                <w:sz w:val="24"/>
                <w:szCs w:val="24"/>
                <w:lang w:val="lt-LT"/>
              </w:rPr>
              <w:t xml:space="preserve"> dokumentas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w:t>
            </w:r>
            <w:proofErr w:type="spellStart"/>
            <w:r w:rsidRPr="008D2452">
              <w:rPr>
                <w:rFonts w:ascii="Times New Roman" w:hAnsi="Times New Roman" w:cs="Times New Roman"/>
                <w:color w:val="auto"/>
                <w:sz w:val="24"/>
                <w:szCs w:val="24"/>
                <w:lang w:val="lt-LT" w:eastAsia="en-US"/>
              </w:rPr>
              <w:t>ių</w:t>
            </w:r>
            <w:proofErr w:type="spellEnd"/>
            <w:r w:rsidRPr="008D2452">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30BB564B" w14:textId="77777777" w:rsidR="005F05D3" w:rsidRPr="0026054C" w:rsidRDefault="005F05D3" w:rsidP="005F05D3">
            <w:pPr>
              <w:autoSpaceDE w:val="0"/>
              <w:autoSpaceDN w:val="0"/>
              <w:adjustRightInd w:val="0"/>
              <w:rPr>
                <w:color w:val="000000"/>
                <w:sz w:val="24"/>
                <w:szCs w:val="24"/>
              </w:rPr>
            </w:pPr>
          </w:p>
          <w:p w14:paraId="1DEA51B7"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14DA47C" w14:textId="77777777" w:rsidR="005F05D3" w:rsidRPr="00D9156D" w:rsidRDefault="005F05D3" w:rsidP="005F05D3">
            <w:pPr>
              <w:jc w:val="both"/>
              <w:rPr>
                <w:sz w:val="24"/>
                <w:szCs w:val="24"/>
                <w:lang w:eastAsia="en-GB"/>
              </w:rPr>
            </w:pPr>
          </w:p>
          <w:p w14:paraId="1610EE78" w14:textId="5AABFC11" w:rsidR="005F05D3" w:rsidRPr="00741BEB" w:rsidRDefault="005F05D3" w:rsidP="005F05D3">
            <w:pPr>
              <w:jc w:val="both"/>
              <w:rPr>
                <w:bCs/>
                <w:iCs/>
                <w:sz w:val="24"/>
                <w:szCs w:val="24"/>
              </w:rPr>
            </w:pPr>
            <w:r w:rsidRPr="005F1408">
              <w:rPr>
                <w:i/>
                <w:iCs/>
                <w:sz w:val="24"/>
                <w:szCs w:val="24"/>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6C86725B"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Jeigu pasiūlymą teikia ūkio subjektų grupė – reikalavimą turi atitikti ūkio subjektų grupės nario (-</w:t>
            </w:r>
            <w:proofErr w:type="spellStart"/>
            <w:r w:rsidRPr="00E84911">
              <w:rPr>
                <w:sz w:val="24"/>
                <w:szCs w:val="24"/>
                <w:u w:color="000000"/>
                <w:bdr w:val="nil"/>
              </w:rPr>
              <w:t>ių</w:t>
            </w:r>
            <w:proofErr w:type="spellEnd"/>
            <w:r w:rsidRPr="00E84911">
              <w:rPr>
                <w:sz w:val="24"/>
                <w:szCs w:val="24"/>
                <w:u w:color="000000"/>
                <w:bdr w:val="nil"/>
              </w:rPr>
              <w:t>) specialistai, atsižvelgiant į jų prisiimamus įsipareigojimus pirkimo sutarčiai vykdyti.</w:t>
            </w:r>
          </w:p>
          <w:p w14:paraId="7CDDFF2C" w14:textId="77777777" w:rsidR="005F05D3" w:rsidRDefault="005F05D3" w:rsidP="005F05D3">
            <w:pPr>
              <w:pBdr>
                <w:top w:val="nil"/>
                <w:left w:val="nil"/>
                <w:bottom w:val="nil"/>
                <w:right w:val="nil"/>
                <w:between w:val="nil"/>
                <w:bar w:val="nil"/>
              </w:pBdr>
              <w:jc w:val="both"/>
              <w:rPr>
                <w:sz w:val="24"/>
                <w:szCs w:val="24"/>
                <w:u w:color="000000"/>
                <w:bdr w:val="nil"/>
              </w:rPr>
            </w:pPr>
          </w:p>
          <w:p w14:paraId="6B932D66"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084189FC" w14:textId="77777777" w:rsidR="005F05D3" w:rsidRDefault="005F05D3" w:rsidP="005F05D3">
            <w:pPr>
              <w:jc w:val="both"/>
              <w:rPr>
                <w:rFonts w:eastAsia="Arial Unicode MS"/>
                <w:sz w:val="24"/>
                <w:szCs w:val="24"/>
                <w:bdr w:val="nil"/>
              </w:rPr>
            </w:pPr>
          </w:p>
          <w:p w14:paraId="555739A0" w14:textId="77777777" w:rsidR="005F05D3" w:rsidRPr="00D54897" w:rsidRDefault="005F05D3" w:rsidP="005F05D3">
            <w:pPr>
              <w:jc w:val="both"/>
              <w:rPr>
                <w:sz w:val="24"/>
                <w:szCs w:val="24"/>
              </w:rPr>
            </w:pPr>
            <w:r w:rsidRPr="00E2433E">
              <w:rPr>
                <w:rFonts w:eastAsia="Arial Unicode MS"/>
                <w:sz w:val="24"/>
                <w:szCs w:val="24"/>
                <w:bdr w:val="ni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2992E83" w14:textId="3067CFEF" w:rsidR="005F05D3" w:rsidRPr="00E84911" w:rsidRDefault="005F05D3" w:rsidP="005F05D3">
            <w:pPr>
              <w:pBdr>
                <w:top w:val="nil"/>
                <w:left w:val="nil"/>
                <w:bottom w:val="nil"/>
                <w:right w:val="nil"/>
                <w:between w:val="nil"/>
                <w:bar w:val="nil"/>
              </w:pBdr>
              <w:jc w:val="both"/>
              <w:rPr>
                <w:sz w:val="24"/>
                <w:szCs w:val="24"/>
                <w:u w:color="000000"/>
                <w:bdr w:val="nil"/>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F05D3">
            <w:pPr>
              <w:jc w:val="center"/>
              <w:rPr>
                <w:rFonts w:eastAsiaTheme="minorHAnsi"/>
                <w:bCs/>
                <w:sz w:val="24"/>
                <w:szCs w:val="24"/>
              </w:rPr>
            </w:pPr>
            <w:r>
              <w:rPr>
                <w:rFonts w:eastAsiaTheme="minorHAnsi"/>
                <w:bCs/>
                <w:sz w:val="24"/>
                <w:szCs w:val="24"/>
              </w:rPr>
              <w:lastRenderedPageBreak/>
              <w:t>3.3.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F05D3">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F05D3">
            <w:pPr>
              <w:jc w:val="center"/>
              <w:rPr>
                <w:rFonts w:eastAsiaTheme="minorHAnsi"/>
                <w:bCs/>
                <w:sz w:val="24"/>
                <w:szCs w:val="24"/>
              </w:rPr>
            </w:pPr>
            <w:r>
              <w:rPr>
                <w:rFonts w:eastAsiaTheme="minorHAnsi"/>
                <w:bCs/>
                <w:sz w:val="24"/>
                <w:szCs w:val="24"/>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F05D3">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F05D3">
            <w:pPr>
              <w:jc w:val="both"/>
              <w:rPr>
                <w:b/>
                <w:iCs/>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F05D3">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6311276B" w14:textId="77777777" w:rsidR="00714642" w:rsidRDefault="00714642" w:rsidP="00714642">
            <w:pPr>
              <w:tabs>
                <w:tab w:val="left" w:pos="1560"/>
              </w:tabs>
              <w:jc w:val="both"/>
              <w:rPr>
                <w:sz w:val="24"/>
                <w:szCs w:val="24"/>
              </w:rPr>
            </w:pPr>
            <w:r w:rsidRPr="008E5034">
              <w:rPr>
                <w:sz w:val="24"/>
                <w:szCs w:val="24"/>
              </w:rPr>
              <w:t xml:space="preserve">Tiekėjas </w:t>
            </w:r>
            <w:r>
              <w:rPr>
                <w:sz w:val="24"/>
                <w:szCs w:val="24"/>
              </w:rPr>
              <w:t xml:space="preserve">atlikdamas perkamus </w:t>
            </w:r>
            <w:r w:rsidRPr="008E5034">
              <w:rPr>
                <w:rFonts w:eastAsia="SimSun"/>
                <w:sz w:val="24"/>
                <w:szCs w:val="24"/>
                <w:lang w:eastAsia="zh-CN"/>
              </w:rPr>
              <w:t>darb</w:t>
            </w:r>
            <w:r>
              <w:rPr>
                <w:rFonts w:eastAsia="SimSun"/>
                <w:sz w:val="24"/>
                <w:szCs w:val="24"/>
                <w:lang w:eastAsia="zh-CN"/>
              </w:rPr>
              <w:t>us</w:t>
            </w:r>
            <w:r w:rsidRPr="008E5034">
              <w:rPr>
                <w:sz w:val="24"/>
                <w:szCs w:val="24"/>
              </w:rPr>
              <w:t xml:space="preserve"> </w:t>
            </w:r>
            <w:r w:rsidRPr="008E5034">
              <w:rPr>
                <w:b/>
                <w:bCs/>
                <w:i/>
                <w:iCs/>
                <w:sz w:val="24"/>
                <w:szCs w:val="24"/>
              </w:rPr>
              <w:t xml:space="preserve">taiko Europos Sąjungos aplinkos apsaugos vadybos ir audito sistemą </w:t>
            </w:r>
            <w:r w:rsidRPr="008E5034">
              <w:rPr>
                <w:sz w:val="24"/>
                <w:szCs w:val="24"/>
              </w:rPr>
              <w:t xml:space="preserve">(angl. </w:t>
            </w:r>
            <w:proofErr w:type="spellStart"/>
            <w:r w:rsidRPr="008E5034">
              <w:rPr>
                <w:sz w:val="24"/>
                <w:szCs w:val="24"/>
              </w:rPr>
              <w:t>Eco</w:t>
            </w:r>
            <w:proofErr w:type="spellEnd"/>
            <w:r w:rsidRPr="008E5034">
              <w:rPr>
                <w:sz w:val="24"/>
                <w:szCs w:val="24"/>
              </w:rPr>
              <w:t>–</w:t>
            </w:r>
            <w:proofErr w:type="spellStart"/>
            <w:r w:rsidRPr="008E5034">
              <w:rPr>
                <w:sz w:val="24"/>
                <w:szCs w:val="24"/>
              </w:rPr>
              <w:t>Management</w:t>
            </w:r>
            <w:proofErr w:type="spellEnd"/>
            <w:r w:rsidRPr="008E5034">
              <w:rPr>
                <w:sz w:val="24"/>
                <w:szCs w:val="24"/>
              </w:rPr>
              <w:t xml:space="preserve"> </w:t>
            </w:r>
            <w:proofErr w:type="spellStart"/>
            <w:r w:rsidRPr="008E5034">
              <w:rPr>
                <w:sz w:val="24"/>
                <w:szCs w:val="24"/>
              </w:rPr>
              <w:t>and</w:t>
            </w:r>
            <w:proofErr w:type="spellEnd"/>
            <w:r w:rsidRPr="008E5034">
              <w:rPr>
                <w:sz w:val="24"/>
                <w:szCs w:val="24"/>
              </w:rPr>
              <w:t xml:space="preserve"> </w:t>
            </w:r>
            <w:proofErr w:type="spellStart"/>
            <w:r w:rsidRPr="008E5034">
              <w:rPr>
                <w:sz w:val="24"/>
                <w:szCs w:val="24"/>
              </w:rPr>
              <w:t>Audit</w:t>
            </w:r>
            <w:proofErr w:type="spellEnd"/>
            <w:r w:rsidRPr="008E5034">
              <w:rPr>
                <w:sz w:val="24"/>
                <w:szCs w:val="24"/>
              </w:rPr>
              <w:t xml:space="preserve"> </w:t>
            </w:r>
            <w:proofErr w:type="spellStart"/>
            <w:r w:rsidRPr="008E5034">
              <w:rPr>
                <w:sz w:val="24"/>
                <w:szCs w:val="24"/>
              </w:rPr>
              <w:t>Scheme</w:t>
            </w:r>
            <w:proofErr w:type="spellEnd"/>
            <w:r w:rsidRPr="008E5034">
              <w:rPr>
                <w:sz w:val="24"/>
                <w:szCs w:val="24"/>
              </w:rPr>
              <w:t xml:space="preserve">, EMAS) </w:t>
            </w:r>
            <w:r w:rsidRPr="008E5034">
              <w:rPr>
                <w:b/>
                <w:bCs/>
                <w:i/>
                <w:iCs/>
                <w:sz w:val="24"/>
                <w:szCs w:val="24"/>
              </w:rPr>
              <w:t>arba kitas aplinkos apsaugos vadybos sistemas, pripažįstamas pagal</w:t>
            </w:r>
            <w:r w:rsidRPr="008E5034">
              <w:rPr>
                <w:sz w:val="24"/>
                <w:szCs w:val="24"/>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(aplinkos apsaugos vadybos </w:t>
            </w:r>
            <w:r w:rsidRPr="008E5034">
              <w:rPr>
                <w:sz w:val="24"/>
                <w:szCs w:val="24"/>
              </w:rPr>
              <w:lastRenderedPageBreak/>
              <w:t>sistemą, įdiegtą pagal standartą LST EN ISO 14001</w:t>
            </w:r>
            <w:r w:rsidRPr="008E5034">
              <w:rPr>
                <w:i/>
                <w:iCs/>
                <w:sz w:val="24"/>
                <w:szCs w:val="24"/>
              </w:rPr>
              <w:t xml:space="preserve"> </w:t>
            </w:r>
            <w:r w:rsidRPr="008E5034">
              <w:rPr>
                <w:sz w:val="24"/>
                <w:szCs w:val="24"/>
              </w:rPr>
              <w:t xml:space="preserve">„Aplinkos vadybos sistemos. Reikalavimai ir naudojimo gairės“ (LST EN ISO 14001)) </w:t>
            </w:r>
            <w:r w:rsidRPr="008E5034">
              <w:rPr>
                <w:b/>
                <w:bCs/>
                <w:i/>
                <w:iCs/>
                <w:sz w:val="24"/>
                <w:szCs w:val="24"/>
              </w:rPr>
              <w:t>arba kitus aplinkos apsaugos vadybos standartus,</w:t>
            </w:r>
            <w:r w:rsidRPr="008E5034">
              <w:rPr>
                <w:sz w:val="24"/>
                <w:szCs w:val="24"/>
              </w:rPr>
              <w:t xml:space="preserve"> pagrįstus atitinkamais Europos arba tarptautiniais standartais, kuriuos yra patvirtinusios sertifikavimo įstaigos, atitinkančios Europos Sąjungos teisės aktus arba atitinkamus Europos ar tarptautinius sertifikavimo standartus.</w:t>
            </w:r>
          </w:p>
          <w:p w14:paraId="7BB47502" w14:textId="57485787" w:rsidR="00714642" w:rsidRPr="00714642" w:rsidRDefault="00714642" w:rsidP="00450829">
            <w:pPr>
              <w:tabs>
                <w:tab w:val="left" w:pos="1560"/>
              </w:tabs>
              <w:jc w:val="both"/>
              <w:rPr>
                <w:color w:val="000000"/>
                <w:sz w:val="24"/>
                <w:szCs w:val="24"/>
              </w:rPr>
            </w:pPr>
          </w:p>
        </w:tc>
        <w:tc>
          <w:tcPr>
            <w:tcW w:w="5103" w:type="dxa"/>
            <w:tcBorders>
              <w:bottom w:val="single" w:sz="4" w:space="0" w:color="auto"/>
            </w:tcBorders>
          </w:tcPr>
          <w:p w14:paraId="5A7C5741" w14:textId="77777777" w:rsidR="00714642" w:rsidRPr="008E5034" w:rsidRDefault="00714642" w:rsidP="00714642">
            <w:pPr>
              <w:tabs>
                <w:tab w:val="left" w:pos="1560"/>
              </w:tabs>
              <w:jc w:val="both"/>
              <w:rPr>
                <w:rFonts w:eastAsia="Calibri"/>
                <w:b/>
                <w:bCs/>
                <w:sz w:val="24"/>
                <w:szCs w:val="24"/>
              </w:rPr>
            </w:pPr>
            <w:r w:rsidRPr="008E5034">
              <w:rPr>
                <w:rFonts w:eastAsia="Calibri"/>
                <w:b/>
                <w:bCs/>
                <w:sz w:val="24"/>
                <w:szCs w:val="24"/>
              </w:rPr>
              <w:lastRenderedPageBreak/>
              <w:t>Pateikiami atsakymai pildant EBVPD.</w:t>
            </w:r>
          </w:p>
          <w:p w14:paraId="6F2C48A1" w14:textId="77777777" w:rsidR="00714642" w:rsidRPr="008E5034" w:rsidRDefault="00714642" w:rsidP="00714642">
            <w:pPr>
              <w:tabs>
                <w:tab w:val="left" w:pos="1560"/>
              </w:tabs>
              <w:jc w:val="both"/>
              <w:rPr>
                <w:rFonts w:eastAsia="Calibri"/>
                <w:b/>
                <w:bCs/>
                <w:sz w:val="24"/>
                <w:szCs w:val="24"/>
              </w:rPr>
            </w:pPr>
            <w:r w:rsidRPr="008E5034">
              <w:rPr>
                <w:rFonts w:eastAsia="Calibri"/>
                <w:b/>
                <w:bCs/>
                <w:sz w:val="24"/>
                <w:szCs w:val="24"/>
              </w:rPr>
              <w:t>Tiekėjas, kuris pagal vertinimo rezultatus galės būti pripažintas laimėjusiu, Perkančiajai organizacijai pareikalavus, turės pateikti:</w:t>
            </w:r>
          </w:p>
          <w:p w14:paraId="10EB3789" w14:textId="77777777" w:rsidR="00714642" w:rsidRPr="00450829" w:rsidRDefault="00714642" w:rsidP="00714642">
            <w:pPr>
              <w:jc w:val="both"/>
              <w:rPr>
                <w:sz w:val="24"/>
                <w:szCs w:val="24"/>
              </w:rPr>
            </w:pPr>
          </w:p>
          <w:p w14:paraId="39CAC214" w14:textId="77777777" w:rsidR="00450829" w:rsidRPr="00450829" w:rsidRDefault="00450829" w:rsidP="00450829">
            <w:pPr>
              <w:autoSpaceDE w:val="0"/>
              <w:autoSpaceDN w:val="0"/>
              <w:adjustRightInd w:val="0"/>
              <w:jc w:val="both"/>
              <w:rPr>
                <w:color w:val="000000"/>
                <w:sz w:val="24"/>
                <w:szCs w:val="24"/>
              </w:rPr>
            </w:pPr>
            <w:r w:rsidRPr="00450829">
              <w:rPr>
                <w:color w:val="000000"/>
                <w:sz w:val="24"/>
                <w:szCs w:val="24"/>
              </w:rPr>
              <w:t xml:space="preserve">Nepriklausomos įstaigos išduoto </w:t>
            </w:r>
            <w:r w:rsidRPr="00450829">
              <w:rPr>
                <w:color w:val="000000"/>
                <w:sz w:val="24"/>
                <w:szCs w:val="24"/>
                <w:u w:val="single"/>
              </w:rPr>
              <w:t>galiojančio</w:t>
            </w:r>
            <w:r w:rsidRPr="00450829">
              <w:rPr>
                <w:color w:val="000000"/>
                <w:sz w:val="24"/>
                <w:szCs w:val="24"/>
              </w:rPr>
              <w:t xml:space="preserve"> sertifikato, patvirtinančio, kad tiekėjas laikosi reikalaujamos aplinkos apsaugos vadybos sistemos standartų, skaitmeninė kopija.</w:t>
            </w:r>
          </w:p>
          <w:p w14:paraId="328442FF" w14:textId="77777777" w:rsidR="00450829" w:rsidRPr="00450829" w:rsidRDefault="00450829" w:rsidP="00450829">
            <w:pPr>
              <w:autoSpaceDE w:val="0"/>
              <w:autoSpaceDN w:val="0"/>
              <w:adjustRightInd w:val="0"/>
              <w:jc w:val="both"/>
              <w:rPr>
                <w:color w:val="000000"/>
                <w:sz w:val="24"/>
                <w:szCs w:val="24"/>
              </w:rPr>
            </w:pPr>
          </w:p>
          <w:p w14:paraId="170B004A" w14:textId="77777777" w:rsidR="00450829" w:rsidRPr="00450829" w:rsidRDefault="00450829" w:rsidP="00450829">
            <w:pPr>
              <w:autoSpaceDE w:val="0"/>
              <w:autoSpaceDN w:val="0"/>
              <w:adjustRightInd w:val="0"/>
              <w:jc w:val="both"/>
              <w:rPr>
                <w:color w:val="000000"/>
                <w:sz w:val="24"/>
                <w:szCs w:val="24"/>
              </w:rPr>
            </w:pPr>
            <w:r w:rsidRPr="00450829">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w:t>
            </w:r>
            <w:r w:rsidRPr="00450829">
              <w:rPr>
                <w:color w:val="000000"/>
                <w:sz w:val="24"/>
                <w:szCs w:val="24"/>
              </w:rPr>
              <w:lastRenderedPageBreak/>
              <w:t>nuo jo nepriklausančių objektyvių priežasčių jis negali pateikti sertifikatų per nustatytą laiką.</w:t>
            </w:r>
          </w:p>
          <w:p w14:paraId="1C16CD95" w14:textId="77777777" w:rsidR="00450829" w:rsidRPr="00450829" w:rsidRDefault="00450829" w:rsidP="00450829">
            <w:pPr>
              <w:autoSpaceDE w:val="0"/>
              <w:autoSpaceDN w:val="0"/>
              <w:adjustRightInd w:val="0"/>
              <w:jc w:val="both"/>
              <w:rPr>
                <w:color w:val="000000"/>
                <w:sz w:val="24"/>
                <w:szCs w:val="24"/>
              </w:rPr>
            </w:pPr>
          </w:p>
          <w:p w14:paraId="31D99789" w14:textId="086936CA" w:rsidR="00450829" w:rsidRPr="00450829" w:rsidRDefault="00450829" w:rsidP="00450829">
            <w:pPr>
              <w:autoSpaceDE w:val="0"/>
              <w:autoSpaceDN w:val="0"/>
              <w:adjustRightInd w:val="0"/>
              <w:jc w:val="both"/>
              <w:rPr>
                <w:color w:val="000000"/>
                <w:sz w:val="24"/>
                <w:szCs w:val="24"/>
              </w:rPr>
            </w:pPr>
            <w:r w:rsidRPr="00450829">
              <w:rPr>
                <w:color w:val="000000"/>
                <w:sz w:val="24"/>
                <w:szCs w:val="24"/>
              </w:rPr>
              <w:t xml:space="preserve">Jeigu tiekėjas pats atitinka šį reikalavimą, tačiau pasitelkia </w:t>
            </w:r>
            <w:r w:rsidRPr="00450829">
              <w:rPr>
                <w:sz w:val="24"/>
                <w:szCs w:val="24"/>
              </w:rPr>
              <w:t>subtiekėjus nurodytiems darbams atlikti</w:t>
            </w:r>
            <w:r w:rsidRPr="00450829">
              <w:rPr>
                <w:color w:val="000000"/>
                <w:sz w:val="24"/>
                <w:szCs w:val="24"/>
              </w:rPr>
              <w:t>, kuriems (-</w:t>
            </w:r>
            <w:proofErr w:type="spellStart"/>
            <w:r w:rsidRPr="00450829">
              <w:rPr>
                <w:color w:val="000000"/>
                <w:sz w:val="24"/>
                <w:szCs w:val="24"/>
              </w:rPr>
              <w:t>ioms</w:t>
            </w:r>
            <w:proofErr w:type="spellEnd"/>
            <w:r w:rsidRPr="00450829">
              <w:rPr>
                <w:color w:val="000000"/>
                <w:sz w:val="24"/>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3972469" w14:textId="77777777" w:rsidR="00450829" w:rsidRPr="00450829" w:rsidRDefault="00450829" w:rsidP="00450829">
            <w:pPr>
              <w:autoSpaceDE w:val="0"/>
              <w:autoSpaceDN w:val="0"/>
              <w:adjustRightInd w:val="0"/>
              <w:jc w:val="both"/>
              <w:rPr>
                <w:color w:val="000000"/>
                <w:sz w:val="24"/>
                <w:szCs w:val="24"/>
              </w:rPr>
            </w:pPr>
          </w:p>
          <w:p w14:paraId="585C881D" w14:textId="47678985" w:rsidR="00450829" w:rsidRPr="00450829" w:rsidRDefault="00450829" w:rsidP="00450829">
            <w:pPr>
              <w:autoSpaceDE w:val="0"/>
              <w:autoSpaceDN w:val="0"/>
              <w:adjustRightInd w:val="0"/>
              <w:jc w:val="both"/>
              <w:rPr>
                <w:color w:val="000000"/>
                <w:sz w:val="24"/>
                <w:szCs w:val="24"/>
              </w:rPr>
            </w:pPr>
            <w:r w:rsidRPr="00450829">
              <w:rPr>
                <w:sz w:val="24"/>
                <w:szCs w:val="24"/>
              </w:rPr>
              <w:t>Pe</w:t>
            </w:r>
            <w:r w:rsidRPr="00450829">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73731DBC" w14:textId="77777777" w:rsidR="00450829" w:rsidRPr="00450829" w:rsidRDefault="00450829" w:rsidP="00450829">
            <w:pPr>
              <w:autoSpaceDE w:val="0"/>
              <w:autoSpaceDN w:val="0"/>
              <w:adjustRightInd w:val="0"/>
              <w:jc w:val="both"/>
              <w:rPr>
                <w:color w:val="000000"/>
                <w:sz w:val="24"/>
                <w:szCs w:val="24"/>
              </w:rPr>
            </w:pPr>
          </w:p>
          <w:p w14:paraId="08372BC3" w14:textId="77777777" w:rsidR="00450829" w:rsidRPr="00450829" w:rsidRDefault="00450829" w:rsidP="00450829">
            <w:pPr>
              <w:tabs>
                <w:tab w:val="left" w:pos="1560"/>
              </w:tabs>
              <w:jc w:val="both"/>
              <w:rPr>
                <w:sz w:val="24"/>
                <w:szCs w:val="24"/>
              </w:rPr>
            </w:pPr>
            <w:r w:rsidRPr="00450829">
              <w:rPr>
                <w:sz w:val="24"/>
                <w:szCs w:val="24"/>
              </w:rPr>
              <w:t xml:space="preserve">Tiekėjas gali pateikti lygiaverčius įrodymus, atitinkančius visus </w:t>
            </w:r>
            <w:hyperlink r:id="rId21" w:history="1">
              <w:r w:rsidRPr="00450829">
                <w:rPr>
                  <w:rStyle w:val="Hipersaitas"/>
                  <w:sz w:val="24"/>
                  <w:szCs w:val="24"/>
                </w:rPr>
                <w:t>Aplinkos apsaugos kriterijų taikymo, vykdant žaliuosius pirkimus, tvarkos aprašo</w:t>
              </w:r>
            </w:hyperlink>
            <w:r w:rsidRPr="00450829">
              <w:rPr>
                <w:color w:val="0070C0"/>
                <w:sz w:val="24"/>
                <w:szCs w:val="24"/>
              </w:rPr>
              <w:t xml:space="preserve"> </w:t>
            </w:r>
            <w:r w:rsidRPr="00450829">
              <w:rPr>
                <w:sz w:val="24"/>
                <w:szCs w:val="24"/>
              </w:rPr>
              <w:t>10 punkto 10.1-10.6 papunkčiuose nustatytus reikalavimus.</w:t>
            </w:r>
          </w:p>
          <w:p w14:paraId="500D67D5" w14:textId="77777777" w:rsidR="004F30FE" w:rsidRPr="0084157F" w:rsidRDefault="004F30FE" w:rsidP="00714642">
            <w:pPr>
              <w:tabs>
                <w:tab w:val="left" w:pos="1560"/>
              </w:tabs>
              <w:jc w:val="both"/>
              <w:rPr>
                <w:sz w:val="24"/>
                <w:szCs w:val="24"/>
              </w:rPr>
            </w:pPr>
          </w:p>
          <w:p w14:paraId="19139220" w14:textId="16ED5DA1" w:rsidR="00714642" w:rsidRPr="00714642" w:rsidRDefault="00714642" w:rsidP="00714642">
            <w:pPr>
              <w:autoSpaceDE w:val="0"/>
              <w:autoSpaceDN w:val="0"/>
              <w:adjustRightInd w:val="0"/>
              <w:jc w:val="both"/>
              <w:rPr>
                <w:color w:val="000000"/>
                <w:sz w:val="24"/>
                <w:szCs w:val="24"/>
              </w:rPr>
            </w:pPr>
            <w:r w:rsidRPr="008E5034">
              <w:rPr>
                <w:rFonts w:eastAsia="Calibri"/>
                <w:i/>
                <w:sz w:val="24"/>
                <w:szCs w:val="24"/>
                <w:u w:val="single"/>
              </w:rPr>
              <w:lastRenderedPageBreak/>
              <w:t>CVP IS priemonėmis pateikiamos skaitmeninės dokumentų kopijos.</w:t>
            </w:r>
          </w:p>
        </w:tc>
        <w:tc>
          <w:tcPr>
            <w:tcW w:w="4111" w:type="dxa"/>
            <w:tcBorders>
              <w:bottom w:val="single" w:sz="4" w:space="0" w:color="auto"/>
            </w:tcBorders>
          </w:tcPr>
          <w:p w14:paraId="2B2DA19C" w14:textId="77777777" w:rsidR="00714642" w:rsidRPr="00153780" w:rsidRDefault="00714642" w:rsidP="00714642">
            <w:pPr>
              <w:pStyle w:val="BodyA"/>
              <w:spacing w:line="240" w:lineRule="auto"/>
              <w:jc w:val="both"/>
              <w:rPr>
                <w:rFonts w:ascii="Times New Roman" w:eastAsia="Times New Roman" w:hAnsi="Times New Roman" w:cs="Times New Roman"/>
                <w:color w:val="auto"/>
                <w:sz w:val="24"/>
                <w:szCs w:val="24"/>
                <w:lang w:val="lt-LT"/>
              </w:rPr>
            </w:pPr>
            <w:r w:rsidRPr="00153780">
              <w:rPr>
                <w:rFonts w:ascii="Times New Roman" w:eastAsia="Times New Roman" w:hAnsi="Times New Roman" w:cs="Times New Roman"/>
                <w:color w:val="auto"/>
                <w:sz w:val="24"/>
                <w:szCs w:val="24"/>
                <w:lang w:val="lt-LT"/>
              </w:rPr>
              <w:lastRenderedPageBreak/>
              <w:t>Jeigu pasiūlymą teikia ūkio subjektų grupė – reikalavimą turi atitikti ūkio subjektų grupės narys (-</w:t>
            </w:r>
            <w:proofErr w:type="spellStart"/>
            <w:r w:rsidRPr="00153780">
              <w:rPr>
                <w:rFonts w:ascii="Times New Roman" w:eastAsia="Times New Roman" w:hAnsi="Times New Roman" w:cs="Times New Roman"/>
                <w:color w:val="auto"/>
                <w:sz w:val="24"/>
                <w:szCs w:val="24"/>
                <w:lang w:val="lt-LT"/>
              </w:rPr>
              <w:t>iai</w:t>
            </w:r>
            <w:proofErr w:type="spellEnd"/>
            <w:r w:rsidRPr="00153780">
              <w:rPr>
                <w:rFonts w:ascii="Times New Roman" w:eastAsia="Times New Roman" w:hAnsi="Times New Roman" w:cs="Times New Roman"/>
                <w:color w:val="auto"/>
                <w:sz w:val="24"/>
                <w:szCs w:val="24"/>
                <w:lang w:val="lt-LT"/>
              </w:rPr>
              <w:t>), atsižvelgiant į jų prisiimamus įsipareigojimus pirkimo sutarčiai vykdyti.</w:t>
            </w:r>
          </w:p>
          <w:p w14:paraId="109DB963" w14:textId="77777777" w:rsidR="00714642" w:rsidRPr="00153780" w:rsidRDefault="00714642" w:rsidP="00714642">
            <w:pPr>
              <w:pStyle w:val="BodyA"/>
              <w:spacing w:line="240" w:lineRule="auto"/>
              <w:jc w:val="both"/>
              <w:rPr>
                <w:rFonts w:ascii="Times New Roman" w:eastAsia="Times New Roman" w:hAnsi="Times New Roman" w:cs="Times New Roman"/>
                <w:color w:val="auto"/>
                <w:sz w:val="24"/>
                <w:szCs w:val="24"/>
                <w:lang w:val="lt-LT"/>
              </w:rPr>
            </w:pPr>
          </w:p>
          <w:p w14:paraId="0DDDCB08" w14:textId="77777777" w:rsidR="00714642" w:rsidRPr="00714642" w:rsidRDefault="00714642" w:rsidP="00714642">
            <w:pPr>
              <w:pStyle w:val="BodyA"/>
              <w:spacing w:line="240" w:lineRule="auto"/>
              <w:jc w:val="both"/>
              <w:rPr>
                <w:rFonts w:ascii="Times New Roman" w:eastAsia="Times New Roman" w:hAnsi="Times New Roman" w:cs="Times New Roman"/>
                <w:color w:val="auto"/>
                <w:sz w:val="24"/>
                <w:szCs w:val="24"/>
                <w:lang w:val="lt-LT"/>
              </w:rPr>
            </w:pPr>
            <w:r w:rsidRPr="00714642">
              <w:rPr>
                <w:rFonts w:ascii="Times New Roman" w:eastAsia="Times New Roman" w:hAnsi="Times New Roman" w:cs="Times New Roman"/>
                <w:color w:val="auto"/>
                <w:sz w:val="24"/>
                <w:szCs w:val="24"/>
                <w:lang w:val="lt-LT"/>
              </w:rPr>
              <w:t>Tiekėjas gali pasitelkti kitų ūkio subjektų pajėgumus atsižvelgiant į jų prisiimamus įsipareigojimus pirkimo sutarčiai vykdyti.</w:t>
            </w:r>
          </w:p>
          <w:p w14:paraId="10C2B100" w14:textId="77777777" w:rsidR="00714642" w:rsidRPr="00714642" w:rsidRDefault="00714642" w:rsidP="00714642">
            <w:pPr>
              <w:pStyle w:val="BodyA"/>
              <w:spacing w:line="240" w:lineRule="auto"/>
              <w:jc w:val="both"/>
              <w:rPr>
                <w:rFonts w:ascii="Times New Roman" w:eastAsia="Times New Roman" w:hAnsi="Times New Roman" w:cs="Times New Roman"/>
                <w:color w:val="auto"/>
                <w:sz w:val="24"/>
                <w:szCs w:val="24"/>
                <w:lang w:val="lt-LT"/>
              </w:rPr>
            </w:pPr>
          </w:p>
          <w:p w14:paraId="180CFE3B" w14:textId="77777777" w:rsidR="00714642" w:rsidRPr="00714642" w:rsidRDefault="00714642" w:rsidP="00714642">
            <w:pPr>
              <w:pStyle w:val="BodyA"/>
              <w:spacing w:line="240" w:lineRule="auto"/>
              <w:jc w:val="both"/>
              <w:rPr>
                <w:rFonts w:ascii="Times New Roman" w:eastAsia="Times New Roman" w:hAnsi="Times New Roman" w:cs="Times New Roman"/>
                <w:color w:val="auto"/>
                <w:sz w:val="24"/>
                <w:szCs w:val="24"/>
                <w:lang w:val="lt-LT"/>
              </w:rPr>
            </w:pPr>
            <w:r w:rsidRPr="00714642">
              <w:rPr>
                <w:rFonts w:ascii="Times New Roman" w:eastAsia="Times New Roman" w:hAnsi="Times New Roman" w:cs="Times New Roman"/>
                <w:color w:val="auto"/>
                <w:sz w:val="24"/>
                <w:szCs w:val="24"/>
                <w:lang w:val="lt-LT"/>
              </w:rPr>
              <w:t xml:space="preserve">Subtiekėjai turi laikytis reikalaujamų aplinkos apsaugos vadybos priemonių, atsižvelgiant į jų prisiimamus </w:t>
            </w:r>
            <w:r w:rsidRPr="00714642">
              <w:rPr>
                <w:rFonts w:ascii="Times New Roman" w:eastAsia="Times New Roman" w:hAnsi="Times New Roman" w:cs="Times New Roman"/>
                <w:color w:val="auto"/>
                <w:sz w:val="24"/>
                <w:szCs w:val="24"/>
                <w:lang w:val="lt-LT"/>
              </w:rPr>
              <w:lastRenderedPageBreak/>
              <w:t>įsipareigojimus pirkimo sutarčiai vykdyti.</w:t>
            </w:r>
          </w:p>
          <w:p w14:paraId="2D1C2490" w14:textId="77777777" w:rsidR="0047454F" w:rsidRDefault="0047454F" w:rsidP="006828D1">
            <w:pPr>
              <w:autoSpaceDE w:val="0"/>
              <w:autoSpaceDN w:val="0"/>
              <w:adjustRightInd w:val="0"/>
              <w:jc w:val="both"/>
              <w:rPr>
                <w:rFonts w:eastAsia="Calibri"/>
                <w:color w:val="000000"/>
                <w:sz w:val="24"/>
                <w:szCs w:val="24"/>
                <w:lang w:eastAsia="en-US"/>
              </w:rPr>
            </w:pPr>
          </w:p>
          <w:p w14:paraId="090931C0" w14:textId="3349B11B" w:rsidR="006828D1" w:rsidRPr="006828D1" w:rsidRDefault="006828D1" w:rsidP="006828D1">
            <w:pPr>
              <w:autoSpaceDE w:val="0"/>
              <w:autoSpaceDN w:val="0"/>
              <w:adjustRightInd w:val="0"/>
              <w:jc w:val="both"/>
              <w:rPr>
                <w:rFonts w:eastAsia="Calibri"/>
                <w:color w:val="000000"/>
                <w:sz w:val="24"/>
                <w:szCs w:val="24"/>
                <w:lang w:eastAsia="en-US"/>
              </w:rPr>
            </w:pPr>
            <w:r w:rsidRPr="006828D1">
              <w:rPr>
                <w:rFonts w:eastAsia="Calibri"/>
                <w:color w:val="000000"/>
                <w:sz w:val="24"/>
                <w:szCs w:val="24"/>
                <w:lang w:eastAsia="en-US"/>
              </w:rPr>
              <w:t>Jeigu tiekėjas pats atitinka šį reikalavimą, tačiau pasitelkia subtiekėjus nurodytiems darbams atlikti /  paslaugoms teikti, kuriems (-</w:t>
            </w:r>
            <w:proofErr w:type="spellStart"/>
            <w:r w:rsidRPr="006828D1">
              <w:rPr>
                <w:rFonts w:eastAsia="Calibri"/>
                <w:color w:val="000000"/>
                <w:sz w:val="24"/>
                <w:szCs w:val="24"/>
                <w:lang w:eastAsia="en-US"/>
              </w:rPr>
              <w:t>ioms</w:t>
            </w:r>
            <w:proofErr w:type="spellEnd"/>
            <w:r w:rsidRPr="006828D1">
              <w:rPr>
                <w:rFonts w:eastAsia="Calibri"/>
                <w:color w:val="000000"/>
                <w:sz w:val="24"/>
                <w:szCs w:val="24"/>
                <w:lang w:eastAsia="en-US"/>
              </w:rPr>
              <w:t>) yra nustatomas šis reikalavimas, tokiu atveju subtiekėjai turi laikytis reikalaujamo aplinkos apsaugos vadybos standarto, atsižvelgiant į jų prisiimamus įsipareigojimus pirkimo sutarčiai vykdyti.</w:t>
            </w:r>
          </w:p>
          <w:p w14:paraId="55A8564E" w14:textId="77777777" w:rsidR="00714642" w:rsidRPr="00714642" w:rsidRDefault="00714642" w:rsidP="00714642">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0779F6">
      <w:footerReference w:type="first" r:id="rId22"/>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416F5" w14:textId="77777777" w:rsidR="00364759" w:rsidRDefault="00364759" w:rsidP="00D05666">
      <w:r>
        <w:separator/>
      </w:r>
    </w:p>
  </w:endnote>
  <w:endnote w:type="continuationSeparator" w:id="0">
    <w:p w14:paraId="61B60A98" w14:textId="77777777" w:rsidR="00364759" w:rsidRDefault="00364759" w:rsidP="00D05666">
      <w:r>
        <w:continuationSeparator/>
      </w:r>
    </w:p>
  </w:endnote>
  <w:endnote w:type="continuationNotice" w:id="1">
    <w:p w14:paraId="54D48102" w14:textId="77777777" w:rsidR="00364759" w:rsidRDefault="00364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A8E4" w14:textId="77777777" w:rsidR="00364759" w:rsidRDefault="00364759" w:rsidP="00D05666">
      <w:r>
        <w:separator/>
      </w:r>
    </w:p>
  </w:footnote>
  <w:footnote w:type="continuationSeparator" w:id="0">
    <w:p w14:paraId="0C61CAC0" w14:textId="77777777" w:rsidR="00364759" w:rsidRDefault="00364759" w:rsidP="00D05666">
      <w:r>
        <w:continuationSeparator/>
      </w:r>
    </w:p>
  </w:footnote>
  <w:footnote w:type="continuationNotice" w:id="1">
    <w:p w14:paraId="4150F9E4" w14:textId="77777777" w:rsidR="00364759" w:rsidRDefault="003647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5"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2"/>
  </w:num>
  <w:num w:numId="4" w16cid:durableId="1384593860">
    <w:abstractNumId w:val="30"/>
  </w:num>
  <w:num w:numId="5" w16cid:durableId="1353803007">
    <w:abstractNumId w:val="29"/>
  </w:num>
  <w:num w:numId="6" w16cid:durableId="1086531805">
    <w:abstractNumId w:val="11"/>
  </w:num>
  <w:num w:numId="7" w16cid:durableId="438110947">
    <w:abstractNumId w:val="5"/>
  </w:num>
  <w:num w:numId="8" w16cid:durableId="1398168615">
    <w:abstractNumId w:val="8"/>
  </w:num>
  <w:num w:numId="9" w16cid:durableId="61028756">
    <w:abstractNumId w:val="26"/>
  </w:num>
  <w:num w:numId="10" w16cid:durableId="1409958941">
    <w:abstractNumId w:val="3"/>
  </w:num>
  <w:num w:numId="11" w16cid:durableId="1545943396">
    <w:abstractNumId w:val="23"/>
  </w:num>
  <w:num w:numId="12" w16cid:durableId="1415325297">
    <w:abstractNumId w:val="7"/>
  </w:num>
  <w:num w:numId="13" w16cid:durableId="308898824">
    <w:abstractNumId w:val="17"/>
  </w:num>
  <w:num w:numId="14" w16cid:durableId="1400859988">
    <w:abstractNumId w:val="28"/>
  </w:num>
  <w:num w:numId="15" w16cid:durableId="412043720">
    <w:abstractNumId w:val="27"/>
  </w:num>
  <w:num w:numId="16" w16cid:durableId="1544554936">
    <w:abstractNumId w:val="0"/>
  </w:num>
  <w:num w:numId="17" w16cid:durableId="402335622">
    <w:abstractNumId w:val="6"/>
  </w:num>
  <w:num w:numId="18" w16cid:durableId="2144616796">
    <w:abstractNumId w:val="4"/>
  </w:num>
  <w:num w:numId="19" w16cid:durableId="581066793">
    <w:abstractNumId w:val="31"/>
  </w:num>
  <w:num w:numId="20" w16cid:durableId="166680442">
    <w:abstractNumId w:val="10"/>
  </w:num>
  <w:num w:numId="21" w16cid:durableId="2115783380">
    <w:abstractNumId w:val="16"/>
  </w:num>
  <w:num w:numId="22" w16cid:durableId="951202596">
    <w:abstractNumId w:val="18"/>
  </w:num>
  <w:num w:numId="23" w16cid:durableId="112411268">
    <w:abstractNumId w:val="2"/>
  </w:num>
  <w:num w:numId="24" w16cid:durableId="1870338548">
    <w:abstractNumId w:val="14"/>
  </w:num>
  <w:num w:numId="25" w16cid:durableId="697122832">
    <w:abstractNumId w:val="24"/>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5"/>
  </w:num>
  <w:num w:numId="30" w16cid:durableId="1425807822">
    <w:abstractNumId w:val="12"/>
  </w:num>
  <w:num w:numId="31" w16cid:durableId="1280799609">
    <w:abstractNumId w:val="21"/>
  </w:num>
  <w:num w:numId="32" w16cid:durableId="13504491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518"/>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7BD"/>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582"/>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82"/>
    <w:rsid w:val="0079479C"/>
    <w:rsid w:val="0079488E"/>
    <w:rsid w:val="007948D0"/>
    <w:rsid w:val="00794F1E"/>
    <w:rsid w:val="007954B6"/>
    <w:rsid w:val="0079600D"/>
    <w:rsid w:val="00796861"/>
    <w:rsid w:val="00796DAF"/>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0E2"/>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9F"/>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16"/>
    <w:rsid w:val="00B40021"/>
    <w:rsid w:val="00B4048F"/>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55E"/>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28B5"/>
    <w:rsid w:val="00F1334C"/>
    <w:rsid w:val="00F13392"/>
    <w:rsid w:val="00F133E3"/>
    <w:rsid w:val="00F13921"/>
    <w:rsid w:val="00F14666"/>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4E48"/>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c14e6210afe511e6b844f0f29024f5ac/UAsEvnmfZm" TargetMode="External"/><Relationship Id="rId18" Type="http://schemas.openxmlformats.org/officeDocument/2006/relationships/hyperlink" Target="https://www.e-tar.lt/portal/lt/legalAct/c14e6210afe511e6b844f0f29024f5ac/UAsEvnmfZm" TargetMode="External"/><Relationship Id="rId3" Type="http://schemas.openxmlformats.org/officeDocument/2006/relationships/customXml" Target="../customXml/item3.xml"/><Relationship Id="rId21" Type="http://schemas.openxmlformats.org/officeDocument/2006/relationships/hyperlink" Target="https://e-seimas.lrs.lt/portal/legalAct/lt/TAD/TAIS.403512/asr" TargetMode="External"/><Relationship Id="rId7" Type="http://schemas.openxmlformats.org/officeDocument/2006/relationships/settings" Target="settings.xml"/><Relationship Id="rId12" Type="http://schemas.openxmlformats.org/officeDocument/2006/relationships/hyperlink" Target="https://www.e-tar.lt/portal/lt/legalAct/c14e6210afe511e6b844f0f29024f5ac/UAsEvnmfZm" TargetMode="External"/><Relationship Id="rId17" Type="http://schemas.openxmlformats.org/officeDocument/2006/relationships/hyperlink" Target="https://www.ssva.lt/cms/registrai"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tar.lt/portal/lt/legalAct/c14e6210afe511e6b844f0f29024f5ac/UAsEvnmfZm" TargetMode="External"/><Relationship Id="rId20"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c14e6210afe511e6b844f0f29024f5ac/UAsEvnmfZ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t/legalAct/c14e6210afe511e6b844f0f29024f5ac/UAsEvnmfZ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16494</Words>
  <Characters>9403</Characters>
  <Application>Microsoft Office Word</Application>
  <DocSecurity>0</DocSecurity>
  <Lines>78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126</cp:revision>
  <cp:lastPrinted>2024-04-15T14:34:00Z</cp:lastPrinted>
  <dcterms:created xsi:type="dcterms:W3CDTF">2025-05-08T11:48:00Z</dcterms:created>
  <dcterms:modified xsi:type="dcterms:W3CDTF">2025-07-01T11:01:00Z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